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D799A" w14:textId="77777777" w:rsidR="00DC5DBA" w:rsidRPr="00746C4A" w:rsidRDefault="00DC5DBA" w:rsidP="00DC5DBA">
      <w:pPr>
        <w:rPr>
          <w:rFonts w:ascii="Arial" w:hAnsi="Arial" w:cs="Arial"/>
          <w:b/>
          <w:sz w:val="24"/>
          <w:szCs w:val="24"/>
        </w:rPr>
      </w:pPr>
      <w:r w:rsidRPr="00746C4A">
        <w:rPr>
          <w:rFonts w:ascii="Arial" w:hAnsi="Arial" w:cs="Arial"/>
          <w:b/>
          <w:sz w:val="24"/>
          <w:szCs w:val="24"/>
        </w:rPr>
        <w:t>CALL FOR BBSRC</w:t>
      </w:r>
      <w:r w:rsidR="009C3284" w:rsidRPr="00746C4A">
        <w:rPr>
          <w:rFonts w:ascii="Arial" w:hAnsi="Arial" w:cs="Arial"/>
          <w:b/>
          <w:sz w:val="24"/>
          <w:szCs w:val="24"/>
        </w:rPr>
        <w:t xml:space="preserve"> EASTBIO DTP</w:t>
      </w:r>
      <w:r w:rsidRPr="00746C4A">
        <w:rPr>
          <w:rFonts w:ascii="Arial" w:hAnsi="Arial" w:cs="Arial"/>
          <w:b/>
          <w:sz w:val="24"/>
          <w:szCs w:val="24"/>
        </w:rPr>
        <w:t xml:space="preserve"> PHD PROJECT PROPOSALS</w:t>
      </w:r>
    </w:p>
    <w:p w14:paraId="084EFF8F" w14:textId="77777777" w:rsidR="00DC5DBA" w:rsidRDefault="00790050" w:rsidP="00DC5DBA">
      <w:pPr>
        <w:rPr>
          <w:rFonts w:ascii="Arial" w:hAnsi="Arial" w:cs="Arial"/>
          <w:szCs w:val="20"/>
        </w:rPr>
      </w:pPr>
      <w:r>
        <w:rPr>
          <w:rFonts w:ascii="Arial" w:hAnsi="Arial" w:cs="Arial"/>
          <w:szCs w:val="20"/>
        </w:rPr>
        <w:t xml:space="preserve">The Universities of Edinburgh, Aberdeen, Dundee and St Andrews are </w:t>
      </w:r>
      <w:r w:rsidR="00DC5DBA" w:rsidRPr="006E61B0">
        <w:rPr>
          <w:rFonts w:ascii="Arial" w:hAnsi="Arial" w:cs="Arial"/>
          <w:szCs w:val="20"/>
        </w:rPr>
        <w:t>partner</w:t>
      </w:r>
      <w:r>
        <w:rPr>
          <w:rFonts w:ascii="Arial" w:hAnsi="Arial" w:cs="Arial"/>
          <w:szCs w:val="20"/>
        </w:rPr>
        <w:t>s</w:t>
      </w:r>
      <w:r w:rsidR="00DC5DBA" w:rsidRPr="006E61B0">
        <w:rPr>
          <w:rFonts w:ascii="Arial" w:hAnsi="Arial" w:cs="Arial"/>
          <w:szCs w:val="20"/>
        </w:rPr>
        <w:t xml:space="preserve"> in the BBSRC East of Scotland Doctoral Training Partnership (</w:t>
      </w:r>
      <w:hyperlink r:id="rId9" w:history="1">
        <w:r w:rsidR="00DC5DBA" w:rsidRPr="009077A4">
          <w:rPr>
            <w:rStyle w:val="Hyperlink"/>
            <w:rFonts w:ascii="Arial" w:hAnsi="Arial" w:cs="Arial"/>
            <w:szCs w:val="20"/>
          </w:rPr>
          <w:t>EASTBIO</w:t>
        </w:r>
      </w:hyperlink>
      <w:r w:rsidR="00DC5DBA" w:rsidRPr="006E61B0">
        <w:rPr>
          <w:rFonts w:ascii="Arial" w:hAnsi="Arial" w:cs="Arial"/>
          <w:szCs w:val="20"/>
        </w:rPr>
        <w:t>)</w:t>
      </w:r>
      <w:r>
        <w:rPr>
          <w:rFonts w:ascii="Arial" w:hAnsi="Arial" w:cs="Arial"/>
          <w:szCs w:val="20"/>
        </w:rPr>
        <w:t>.</w:t>
      </w:r>
    </w:p>
    <w:p w14:paraId="59AED907" w14:textId="61C955B1" w:rsidR="00B93177" w:rsidRDefault="00DC5DBA" w:rsidP="00DC5DBA">
      <w:pPr>
        <w:rPr>
          <w:rFonts w:ascii="Arial" w:hAnsi="Arial" w:cs="Arial"/>
          <w:szCs w:val="20"/>
        </w:rPr>
      </w:pPr>
      <w:r>
        <w:rPr>
          <w:rFonts w:ascii="Arial" w:hAnsi="Arial" w:cs="Arial"/>
          <w:szCs w:val="20"/>
        </w:rPr>
        <w:t xml:space="preserve">The </w:t>
      </w:r>
      <w:r w:rsidR="00B93177">
        <w:rPr>
          <w:rFonts w:ascii="Arial" w:hAnsi="Arial" w:cs="Arial"/>
          <w:szCs w:val="20"/>
        </w:rPr>
        <w:t xml:space="preserve">EASTBIO PhD programme </w:t>
      </w:r>
      <w:r>
        <w:rPr>
          <w:rFonts w:ascii="Arial" w:hAnsi="Arial" w:cs="Arial"/>
          <w:szCs w:val="20"/>
        </w:rPr>
        <w:t xml:space="preserve">will award </w:t>
      </w:r>
      <w:r w:rsidR="00B93177">
        <w:rPr>
          <w:rFonts w:ascii="Arial" w:hAnsi="Arial" w:cs="Arial"/>
          <w:szCs w:val="20"/>
        </w:rPr>
        <w:t xml:space="preserve">a minimum of </w:t>
      </w:r>
      <w:r w:rsidR="00B93177" w:rsidRPr="00B93177">
        <w:rPr>
          <w:rFonts w:ascii="Arial" w:hAnsi="Arial" w:cs="Arial"/>
          <w:szCs w:val="20"/>
        </w:rPr>
        <w:t>29</w:t>
      </w:r>
      <w:r w:rsidR="00B93177">
        <w:rPr>
          <w:rFonts w:ascii="Arial" w:hAnsi="Arial" w:cs="Arial"/>
          <w:szCs w:val="20"/>
        </w:rPr>
        <w:t xml:space="preserve"> 4-year PhD studentships </w:t>
      </w:r>
      <w:r w:rsidR="00131D2D">
        <w:rPr>
          <w:rFonts w:ascii="Arial" w:hAnsi="Arial" w:cs="Arial"/>
          <w:szCs w:val="20"/>
        </w:rPr>
        <w:t xml:space="preserve">and 5 4-year </w:t>
      </w:r>
      <w:r w:rsidR="00152927">
        <w:rPr>
          <w:rFonts w:ascii="Arial" w:hAnsi="Arial" w:cs="Arial"/>
          <w:szCs w:val="20"/>
        </w:rPr>
        <w:t xml:space="preserve">industrial </w:t>
      </w:r>
      <w:r w:rsidR="00131D2D">
        <w:rPr>
          <w:rFonts w:ascii="Arial" w:hAnsi="Arial" w:cs="Arial"/>
          <w:szCs w:val="20"/>
        </w:rPr>
        <w:t xml:space="preserve">CASE studentships </w:t>
      </w:r>
      <w:r w:rsidR="00152927">
        <w:rPr>
          <w:rFonts w:ascii="Arial" w:hAnsi="Arial" w:cs="Arial"/>
          <w:szCs w:val="20"/>
        </w:rPr>
        <w:t>across the partner u</w:t>
      </w:r>
      <w:r w:rsidR="001C7DCE">
        <w:rPr>
          <w:rFonts w:ascii="Arial" w:hAnsi="Arial" w:cs="Arial"/>
          <w:szCs w:val="20"/>
        </w:rPr>
        <w:t>niversities with a start date of</w:t>
      </w:r>
      <w:r w:rsidR="007B1147">
        <w:rPr>
          <w:rFonts w:ascii="Arial" w:hAnsi="Arial" w:cs="Arial"/>
          <w:szCs w:val="20"/>
        </w:rPr>
        <w:t xml:space="preserve"> </w:t>
      </w:r>
      <w:r w:rsidR="001C7DCE">
        <w:rPr>
          <w:rFonts w:ascii="Arial" w:hAnsi="Arial" w:cs="Arial"/>
          <w:szCs w:val="20"/>
        </w:rPr>
        <w:t xml:space="preserve">October </w:t>
      </w:r>
      <w:r w:rsidR="00131D2D">
        <w:rPr>
          <w:rFonts w:ascii="Arial" w:hAnsi="Arial" w:cs="Arial"/>
          <w:szCs w:val="20"/>
        </w:rPr>
        <w:t>2016</w:t>
      </w:r>
      <w:r w:rsidR="00B93177">
        <w:rPr>
          <w:rFonts w:ascii="Arial" w:hAnsi="Arial" w:cs="Arial"/>
          <w:szCs w:val="20"/>
        </w:rPr>
        <w:t>.</w:t>
      </w:r>
      <w:r w:rsidR="00A61D3C">
        <w:rPr>
          <w:rFonts w:ascii="Arial" w:hAnsi="Arial" w:cs="Arial"/>
          <w:szCs w:val="20"/>
        </w:rPr>
        <w:t xml:space="preserve"> </w:t>
      </w:r>
      <w:r>
        <w:rPr>
          <w:rFonts w:ascii="Arial" w:hAnsi="Arial" w:cs="Arial"/>
          <w:szCs w:val="20"/>
        </w:rPr>
        <w:t xml:space="preserve">The studentships cover fees, stipend, research </w:t>
      </w:r>
      <w:r w:rsidR="001C7DCE">
        <w:rPr>
          <w:rFonts w:ascii="Arial" w:hAnsi="Arial" w:cs="Arial"/>
          <w:szCs w:val="20"/>
        </w:rPr>
        <w:t xml:space="preserve">training support </w:t>
      </w:r>
      <w:r w:rsidR="0071051A">
        <w:rPr>
          <w:rFonts w:ascii="Arial" w:hAnsi="Arial" w:cs="Arial"/>
          <w:szCs w:val="20"/>
        </w:rPr>
        <w:t>costs of £5,000</w:t>
      </w:r>
      <w:r>
        <w:rPr>
          <w:rFonts w:ascii="Arial" w:hAnsi="Arial" w:cs="Arial"/>
          <w:szCs w:val="20"/>
        </w:rPr>
        <w:t xml:space="preserve"> per </w:t>
      </w:r>
      <w:r w:rsidR="0071051A">
        <w:rPr>
          <w:rFonts w:ascii="Arial" w:hAnsi="Arial" w:cs="Arial"/>
          <w:szCs w:val="20"/>
        </w:rPr>
        <w:t xml:space="preserve">year </w:t>
      </w:r>
      <w:r>
        <w:rPr>
          <w:rFonts w:ascii="Arial" w:hAnsi="Arial" w:cs="Arial"/>
          <w:szCs w:val="20"/>
        </w:rPr>
        <w:t xml:space="preserve">(this </w:t>
      </w:r>
      <w:r w:rsidR="0071051A">
        <w:rPr>
          <w:rFonts w:ascii="Arial" w:hAnsi="Arial" w:cs="Arial"/>
          <w:szCs w:val="20"/>
        </w:rPr>
        <w:t>is reduced to £2,000</w:t>
      </w:r>
      <w:r>
        <w:rPr>
          <w:rFonts w:ascii="Arial" w:hAnsi="Arial" w:cs="Arial"/>
          <w:szCs w:val="20"/>
        </w:rPr>
        <w:t xml:space="preserve"> in the final year) and a small travel and conference allowance for </w:t>
      </w:r>
      <w:r w:rsidR="001C7DCE">
        <w:rPr>
          <w:rFonts w:ascii="Arial" w:hAnsi="Arial" w:cs="Arial"/>
          <w:szCs w:val="20"/>
        </w:rPr>
        <w:t xml:space="preserve">each </w:t>
      </w:r>
      <w:r>
        <w:rPr>
          <w:rFonts w:ascii="Arial" w:hAnsi="Arial" w:cs="Arial"/>
          <w:szCs w:val="20"/>
        </w:rPr>
        <w:t xml:space="preserve">student. Students are required to undertake enhanced subject-specific, core bioscience and </w:t>
      </w:r>
      <w:r w:rsidR="007B1147">
        <w:rPr>
          <w:rFonts w:ascii="Arial" w:hAnsi="Arial" w:cs="Arial"/>
          <w:szCs w:val="20"/>
        </w:rPr>
        <w:t>generic skills training and a 3-</w:t>
      </w:r>
      <w:r>
        <w:rPr>
          <w:rFonts w:ascii="Arial" w:hAnsi="Arial" w:cs="Arial"/>
          <w:szCs w:val="20"/>
        </w:rPr>
        <w:t>month professio</w:t>
      </w:r>
      <w:r w:rsidR="00B93177">
        <w:rPr>
          <w:rFonts w:ascii="Arial" w:hAnsi="Arial" w:cs="Arial"/>
          <w:szCs w:val="20"/>
        </w:rPr>
        <w:t xml:space="preserve">nal internship </w:t>
      </w:r>
      <w:r w:rsidR="001C7DCE">
        <w:rPr>
          <w:rFonts w:ascii="Arial" w:hAnsi="Arial" w:cs="Arial"/>
          <w:szCs w:val="20"/>
        </w:rPr>
        <w:t xml:space="preserve">(PIPS) </w:t>
      </w:r>
      <w:proofErr w:type="spellStart"/>
      <w:r w:rsidR="00B93177">
        <w:rPr>
          <w:rFonts w:ascii="Arial" w:hAnsi="Arial" w:cs="Arial"/>
          <w:szCs w:val="20"/>
        </w:rPr>
        <w:t>outwith</w:t>
      </w:r>
      <w:proofErr w:type="spellEnd"/>
      <w:r w:rsidR="00B93177">
        <w:rPr>
          <w:rFonts w:ascii="Arial" w:hAnsi="Arial" w:cs="Arial"/>
          <w:szCs w:val="20"/>
        </w:rPr>
        <w:t xml:space="preserve"> academia.</w:t>
      </w:r>
      <w:r w:rsidR="004E341F">
        <w:rPr>
          <w:rFonts w:ascii="Arial" w:hAnsi="Arial" w:cs="Arial"/>
          <w:szCs w:val="20"/>
        </w:rPr>
        <w:t xml:space="preserve"> </w:t>
      </w:r>
    </w:p>
    <w:p w14:paraId="23C8D7B5" w14:textId="77777777" w:rsidR="00DC5DBA" w:rsidRPr="00152927" w:rsidRDefault="001C7DCE" w:rsidP="00DC5DBA">
      <w:pPr>
        <w:rPr>
          <w:rFonts w:ascii="Arial" w:hAnsi="Arial" w:cs="Arial"/>
          <w:b/>
          <w:szCs w:val="20"/>
        </w:rPr>
      </w:pPr>
      <w:r w:rsidRPr="00152927">
        <w:rPr>
          <w:rFonts w:ascii="Arial" w:hAnsi="Arial" w:cs="Arial"/>
          <w:b/>
          <w:szCs w:val="20"/>
        </w:rPr>
        <w:t xml:space="preserve">In </w:t>
      </w:r>
      <w:r w:rsidR="00DC5DBA" w:rsidRPr="00152927">
        <w:rPr>
          <w:rFonts w:ascii="Arial" w:hAnsi="Arial" w:cs="Arial"/>
          <w:b/>
          <w:szCs w:val="20"/>
        </w:rPr>
        <w:t xml:space="preserve">proposing a project, </w:t>
      </w:r>
      <w:r w:rsidR="00152927">
        <w:rPr>
          <w:rFonts w:ascii="Arial" w:hAnsi="Arial" w:cs="Arial"/>
          <w:b/>
          <w:szCs w:val="20"/>
        </w:rPr>
        <w:t>the supervisors</w:t>
      </w:r>
      <w:r w:rsidR="00DC5DBA" w:rsidRPr="00152927">
        <w:rPr>
          <w:rFonts w:ascii="Arial" w:hAnsi="Arial" w:cs="Arial"/>
          <w:b/>
          <w:szCs w:val="20"/>
        </w:rPr>
        <w:t xml:space="preserve"> are committing to </w:t>
      </w:r>
      <w:r w:rsidR="00057AAB" w:rsidRPr="00152927">
        <w:rPr>
          <w:rFonts w:ascii="Arial" w:hAnsi="Arial" w:cs="Arial"/>
          <w:b/>
          <w:szCs w:val="20"/>
        </w:rPr>
        <w:t xml:space="preserve">actively </w:t>
      </w:r>
      <w:r w:rsidR="00DC5DBA" w:rsidRPr="00152927">
        <w:rPr>
          <w:rFonts w:ascii="Arial" w:hAnsi="Arial" w:cs="Arial"/>
          <w:b/>
          <w:szCs w:val="20"/>
        </w:rPr>
        <w:t>suppor</w:t>
      </w:r>
      <w:r w:rsidR="00B93177" w:rsidRPr="00152927">
        <w:rPr>
          <w:rFonts w:ascii="Arial" w:hAnsi="Arial" w:cs="Arial"/>
          <w:b/>
          <w:szCs w:val="20"/>
        </w:rPr>
        <w:t>t their student’s development as outlined above</w:t>
      </w:r>
      <w:r w:rsidR="00DC5DBA" w:rsidRPr="00152927">
        <w:rPr>
          <w:rFonts w:ascii="Arial" w:hAnsi="Arial" w:cs="Arial"/>
          <w:b/>
          <w:szCs w:val="20"/>
        </w:rPr>
        <w:t>.</w:t>
      </w:r>
      <w:r w:rsidR="004A79BE" w:rsidRPr="00152927">
        <w:rPr>
          <w:rFonts w:ascii="Arial" w:hAnsi="Arial" w:cs="Arial"/>
          <w:b/>
          <w:szCs w:val="20"/>
        </w:rPr>
        <w:t xml:space="preserve"> They are also committing to </w:t>
      </w:r>
      <w:r w:rsidR="00B93177" w:rsidRPr="00152927">
        <w:rPr>
          <w:rFonts w:ascii="Arial" w:hAnsi="Arial" w:cs="Arial"/>
          <w:b/>
          <w:szCs w:val="20"/>
        </w:rPr>
        <w:t>attend the EAS</w:t>
      </w:r>
      <w:r w:rsidR="00057AAB" w:rsidRPr="00152927">
        <w:rPr>
          <w:rFonts w:ascii="Arial" w:hAnsi="Arial" w:cs="Arial"/>
          <w:b/>
          <w:szCs w:val="20"/>
        </w:rPr>
        <w:t>T</w:t>
      </w:r>
      <w:r w:rsidR="00B93177" w:rsidRPr="00152927">
        <w:rPr>
          <w:rFonts w:ascii="Arial" w:hAnsi="Arial" w:cs="Arial"/>
          <w:b/>
          <w:szCs w:val="20"/>
        </w:rPr>
        <w:t xml:space="preserve">BIO </w:t>
      </w:r>
      <w:r w:rsidR="00152927">
        <w:rPr>
          <w:rFonts w:ascii="Arial" w:hAnsi="Arial" w:cs="Arial"/>
          <w:b/>
          <w:szCs w:val="20"/>
        </w:rPr>
        <w:t>induction and annual symposia as well as</w:t>
      </w:r>
      <w:r w:rsidR="00B93177" w:rsidRPr="00152927">
        <w:rPr>
          <w:rFonts w:ascii="Arial" w:hAnsi="Arial" w:cs="Arial"/>
          <w:b/>
          <w:szCs w:val="20"/>
        </w:rPr>
        <w:t xml:space="preserve"> participate</w:t>
      </w:r>
      <w:r w:rsidR="004A79BE" w:rsidRPr="00152927">
        <w:rPr>
          <w:rFonts w:ascii="Arial" w:hAnsi="Arial" w:cs="Arial"/>
          <w:b/>
          <w:szCs w:val="20"/>
        </w:rPr>
        <w:t xml:space="preserve"> in the provision of training in the </w:t>
      </w:r>
      <w:r w:rsidR="00B93177" w:rsidRPr="00152927">
        <w:rPr>
          <w:rFonts w:ascii="Arial" w:hAnsi="Arial" w:cs="Arial"/>
          <w:b/>
          <w:szCs w:val="20"/>
        </w:rPr>
        <w:t xml:space="preserve">BBSRC </w:t>
      </w:r>
      <w:r w:rsidR="004A79BE" w:rsidRPr="00152927">
        <w:rPr>
          <w:rFonts w:ascii="Arial" w:hAnsi="Arial" w:cs="Arial"/>
          <w:b/>
          <w:szCs w:val="20"/>
        </w:rPr>
        <w:t xml:space="preserve">strategic priority area </w:t>
      </w:r>
      <w:r w:rsidR="00152927">
        <w:rPr>
          <w:rFonts w:ascii="Arial" w:hAnsi="Arial" w:cs="Arial"/>
          <w:b/>
          <w:szCs w:val="20"/>
        </w:rPr>
        <w:t xml:space="preserve">(thematic group training) </w:t>
      </w:r>
      <w:r w:rsidR="00057AAB" w:rsidRPr="00152927">
        <w:rPr>
          <w:rFonts w:ascii="Arial" w:hAnsi="Arial" w:cs="Arial"/>
          <w:b/>
          <w:szCs w:val="20"/>
        </w:rPr>
        <w:t xml:space="preserve">to which their student’s </w:t>
      </w:r>
      <w:r w:rsidR="004A79BE" w:rsidRPr="00152927">
        <w:rPr>
          <w:rFonts w:ascii="Arial" w:hAnsi="Arial" w:cs="Arial"/>
          <w:b/>
          <w:szCs w:val="20"/>
        </w:rPr>
        <w:t>project is aligned.</w:t>
      </w:r>
    </w:p>
    <w:p w14:paraId="6B07FF63" w14:textId="52DD17A3" w:rsidR="00DC5DBA" w:rsidRDefault="00057AAB" w:rsidP="00DC5DBA">
      <w:pPr>
        <w:rPr>
          <w:rFonts w:ascii="Arial" w:hAnsi="Arial" w:cs="Arial"/>
          <w:b/>
          <w:szCs w:val="20"/>
        </w:rPr>
      </w:pPr>
      <w:r>
        <w:rPr>
          <w:rFonts w:ascii="Arial" w:hAnsi="Arial" w:cs="Arial"/>
          <w:szCs w:val="20"/>
        </w:rPr>
        <w:t>Eligible staff</w:t>
      </w:r>
      <w:r w:rsidR="00B33EC2">
        <w:rPr>
          <w:rFonts w:ascii="Arial" w:hAnsi="Arial" w:cs="Arial"/>
          <w:szCs w:val="20"/>
        </w:rPr>
        <w:t>*</w:t>
      </w:r>
      <w:r>
        <w:rPr>
          <w:rFonts w:ascii="Arial" w:hAnsi="Arial" w:cs="Arial"/>
          <w:szCs w:val="20"/>
        </w:rPr>
        <w:t xml:space="preserve"> in each of the partner Institutions </w:t>
      </w:r>
      <w:r w:rsidR="00DC5DBA">
        <w:rPr>
          <w:rFonts w:ascii="Arial" w:hAnsi="Arial" w:cs="Arial"/>
          <w:szCs w:val="20"/>
        </w:rPr>
        <w:t xml:space="preserve">are invited to submit a project proposal </w:t>
      </w:r>
      <w:r w:rsidR="00D751D9">
        <w:rPr>
          <w:rFonts w:ascii="Arial" w:hAnsi="Arial" w:cs="Arial"/>
          <w:szCs w:val="20"/>
        </w:rPr>
        <w:t>using the headings on page</w:t>
      </w:r>
      <w:r w:rsidR="00152927">
        <w:rPr>
          <w:rFonts w:ascii="Arial" w:hAnsi="Arial" w:cs="Arial"/>
          <w:szCs w:val="20"/>
        </w:rPr>
        <w:t>s</w:t>
      </w:r>
      <w:r w:rsidR="001410C1">
        <w:rPr>
          <w:rFonts w:ascii="Arial" w:hAnsi="Arial" w:cs="Arial"/>
          <w:szCs w:val="20"/>
        </w:rPr>
        <w:t xml:space="preserve"> 3</w:t>
      </w:r>
      <w:r w:rsidR="001D6190">
        <w:rPr>
          <w:rFonts w:ascii="Arial" w:hAnsi="Arial" w:cs="Arial"/>
          <w:szCs w:val="20"/>
        </w:rPr>
        <w:t xml:space="preserve"> </w:t>
      </w:r>
      <w:r w:rsidR="001410C1">
        <w:rPr>
          <w:rFonts w:ascii="Arial" w:hAnsi="Arial" w:cs="Arial"/>
          <w:szCs w:val="20"/>
        </w:rPr>
        <w:t>and 4</w:t>
      </w:r>
      <w:r w:rsidR="00DC5DBA">
        <w:rPr>
          <w:rFonts w:ascii="Arial" w:hAnsi="Arial" w:cs="Arial"/>
          <w:szCs w:val="20"/>
        </w:rPr>
        <w:t xml:space="preserve"> to </w:t>
      </w:r>
      <w:r w:rsidR="00C03B5B">
        <w:rPr>
          <w:rFonts w:ascii="Arial" w:hAnsi="Arial" w:cs="Arial"/>
          <w:b/>
          <w:szCs w:val="20"/>
          <w:highlight w:val="yellow"/>
        </w:rPr>
        <w:t>pgrecbiology@st-andrews.</w:t>
      </w:r>
      <w:r w:rsidR="00C03B5B" w:rsidRPr="00C03B5B">
        <w:rPr>
          <w:rFonts w:ascii="Arial" w:hAnsi="Arial" w:cs="Arial"/>
          <w:b/>
          <w:szCs w:val="20"/>
          <w:highlight w:val="yellow"/>
        </w:rPr>
        <w:t>ac.uk</w:t>
      </w:r>
      <w:r w:rsidR="00790050" w:rsidRPr="00C01827">
        <w:rPr>
          <w:rFonts w:ascii="Arial" w:hAnsi="Arial" w:cs="Arial"/>
          <w:b/>
          <w:szCs w:val="20"/>
        </w:rPr>
        <w:t xml:space="preserve"> </w:t>
      </w:r>
      <w:r w:rsidR="00B93177" w:rsidRPr="00C01827">
        <w:rPr>
          <w:rFonts w:ascii="Arial" w:hAnsi="Arial" w:cs="Arial"/>
          <w:b/>
          <w:szCs w:val="20"/>
        </w:rPr>
        <w:t xml:space="preserve">by </w:t>
      </w:r>
      <w:r w:rsidR="00B423C6">
        <w:rPr>
          <w:rFonts w:ascii="Arial" w:hAnsi="Arial" w:cs="Arial"/>
          <w:b/>
          <w:szCs w:val="20"/>
        </w:rPr>
        <w:t>16</w:t>
      </w:r>
      <w:r w:rsidR="00C03B5B">
        <w:rPr>
          <w:rFonts w:ascii="Arial" w:hAnsi="Arial" w:cs="Arial"/>
          <w:b/>
          <w:szCs w:val="20"/>
        </w:rPr>
        <w:t xml:space="preserve"> </w:t>
      </w:r>
      <w:r w:rsidR="00B93177" w:rsidRPr="00C01827">
        <w:rPr>
          <w:rFonts w:ascii="Arial" w:hAnsi="Arial" w:cs="Arial"/>
          <w:b/>
          <w:szCs w:val="20"/>
        </w:rPr>
        <w:t>October</w:t>
      </w:r>
      <w:r w:rsidR="00152927">
        <w:rPr>
          <w:rFonts w:ascii="Arial" w:hAnsi="Arial" w:cs="Arial"/>
          <w:b/>
          <w:szCs w:val="20"/>
        </w:rPr>
        <w:t>, 2015</w:t>
      </w:r>
      <w:r w:rsidR="00C03B5B">
        <w:rPr>
          <w:rFonts w:ascii="Arial" w:hAnsi="Arial" w:cs="Arial"/>
          <w:b/>
          <w:szCs w:val="20"/>
        </w:rPr>
        <w:t>.</w:t>
      </w:r>
    </w:p>
    <w:p w14:paraId="2CDD617E" w14:textId="0FA239CF" w:rsidR="00057AAB" w:rsidRPr="00B33EC2" w:rsidRDefault="00057AAB" w:rsidP="00DC5DBA">
      <w:pPr>
        <w:rPr>
          <w:rFonts w:ascii="Arial" w:hAnsi="Arial" w:cs="Arial"/>
          <w:sz w:val="18"/>
          <w:szCs w:val="18"/>
        </w:rPr>
      </w:pPr>
      <w:r w:rsidRPr="00B33EC2">
        <w:rPr>
          <w:rFonts w:ascii="Arial" w:hAnsi="Arial" w:cs="Arial"/>
          <w:b/>
          <w:sz w:val="18"/>
          <w:szCs w:val="18"/>
        </w:rPr>
        <w:t xml:space="preserve">* For queries on eligibility please contact the administrator in your institution (see </w:t>
      </w:r>
      <w:hyperlink r:id="rId10" w:history="1">
        <w:r w:rsidR="00C03B5B" w:rsidRPr="00AF6139">
          <w:rPr>
            <w:rStyle w:val="Hyperlink"/>
            <w:rFonts w:ascii="Arial" w:hAnsi="Arial" w:cs="Arial"/>
            <w:b/>
            <w:sz w:val="18"/>
            <w:szCs w:val="18"/>
          </w:rPr>
          <w:t>www.eastscotbiodtp.ac.uk</w:t>
        </w:r>
      </w:hyperlink>
      <w:r w:rsidRPr="00B33EC2">
        <w:rPr>
          <w:rFonts w:ascii="Arial" w:hAnsi="Arial" w:cs="Arial"/>
          <w:b/>
          <w:sz w:val="18"/>
          <w:szCs w:val="18"/>
        </w:rPr>
        <w:t xml:space="preserve"> for details)</w:t>
      </w:r>
    </w:p>
    <w:p w14:paraId="43F1E13C" w14:textId="77777777" w:rsidR="00DC5DBA" w:rsidRPr="00DC5DBA" w:rsidRDefault="00DC5DBA" w:rsidP="00DC5DBA">
      <w:pPr>
        <w:rPr>
          <w:rFonts w:ascii="Arial" w:hAnsi="Arial" w:cs="Arial"/>
          <w:b/>
          <w:szCs w:val="20"/>
        </w:rPr>
      </w:pPr>
      <w:r w:rsidRPr="00DC5DBA">
        <w:rPr>
          <w:rFonts w:ascii="Arial" w:hAnsi="Arial" w:cs="Arial"/>
          <w:b/>
          <w:szCs w:val="20"/>
        </w:rPr>
        <w:t xml:space="preserve">Supervisors </w:t>
      </w:r>
      <w:r w:rsidR="00492FB3">
        <w:rPr>
          <w:rFonts w:ascii="Arial" w:hAnsi="Arial" w:cs="Arial"/>
          <w:b/>
          <w:szCs w:val="20"/>
        </w:rPr>
        <w:t>may</w:t>
      </w:r>
      <w:r w:rsidRPr="00DC5DBA">
        <w:rPr>
          <w:rFonts w:ascii="Arial" w:hAnsi="Arial" w:cs="Arial"/>
          <w:b/>
          <w:szCs w:val="20"/>
        </w:rPr>
        <w:t xml:space="preserve"> not </w:t>
      </w:r>
      <w:r w:rsidR="00492FB3">
        <w:rPr>
          <w:rFonts w:ascii="Arial" w:hAnsi="Arial" w:cs="Arial"/>
          <w:b/>
          <w:szCs w:val="20"/>
        </w:rPr>
        <w:t>lead an EASTBIO studentship project</w:t>
      </w:r>
      <w:r w:rsidRPr="00DC5DBA">
        <w:rPr>
          <w:rFonts w:ascii="Arial" w:hAnsi="Arial" w:cs="Arial"/>
          <w:b/>
          <w:szCs w:val="20"/>
        </w:rPr>
        <w:t xml:space="preserve"> in two consecutive years. </w:t>
      </w:r>
    </w:p>
    <w:p w14:paraId="315A990F" w14:textId="3F1263D0" w:rsidR="00DC5DBA" w:rsidRDefault="004E341F" w:rsidP="00DC5DBA">
      <w:pPr>
        <w:rPr>
          <w:rFonts w:ascii="Arial" w:hAnsi="Arial" w:cs="Arial"/>
          <w:szCs w:val="20"/>
        </w:rPr>
      </w:pPr>
      <w:r>
        <w:rPr>
          <w:rFonts w:ascii="Arial" w:hAnsi="Arial" w:cs="Arial"/>
          <w:szCs w:val="20"/>
        </w:rPr>
        <w:t>The p</w:t>
      </w:r>
      <w:r w:rsidR="00DC59E6">
        <w:rPr>
          <w:rFonts w:ascii="Arial" w:hAnsi="Arial" w:cs="Arial"/>
          <w:szCs w:val="20"/>
        </w:rPr>
        <w:t>rojects will be</w:t>
      </w:r>
      <w:r w:rsidR="00DC5DBA">
        <w:rPr>
          <w:rFonts w:ascii="Arial" w:hAnsi="Arial" w:cs="Arial"/>
          <w:szCs w:val="20"/>
        </w:rPr>
        <w:t xml:space="preserve"> approve</w:t>
      </w:r>
      <w:r w:rsidR="00DC59E6">
        <w:rPr>
          <w:rFonts w:ascii="Arial" w:hAnsi="Arial" w:cs="Arial"/>
          <w:szCs w:val="20"/>
        </w:rPr>
        <w:t xml:space="preserve">d </w:t>
      </w:r>
      <w:r w:rsidR="00B93177">
        <w:rPr>
          <w:rFonts w:ascii="Arial" w:hAnsi="Arial" w:cs="Arial"/>
          <w:szCs w:val="20"/>
        </w:rPr>
        <w:t xml:space="preserve">by the EASTBIO Management Group </w:t>
      </w:r>
      <w:r w:rsidR="00DC5DBA">
        <w:rPr>
          <w:rFonts w:ascii="Arial" w:hAnsi="Arial" w:cs="Arial"/>
          <w:szCs w:val="20"/>
        </w:rPr>
        <w:t xml:space="preserve">prior to advertisement based on fit to the </w:t>
      </w:r>
      <w:hyperlink r:id="rId11" w:history="1">
        <w:r w:rsidR="00DC5DBA" w:rsidRPr="00B862DE">
          <w:rPr>
            <w:rStyle w:val="Hyperlink"/>
            <w:rFonts w:ascii="Arial" w:hAnsi="Arial" w:cs="Arial"/>
            <w:szCs w:val="20"/>
          </w:rPr>
          <w:t>BBSRC remit</w:t>
        </w:r>
      </w:hyperlink>
      <w:r>
        <w:rPr>
          <w:rFonts w:ascii="Arial" w:hAnsi="Arial" w:cs="Arial"/>
          <w:szCs w:val="20"/>
        </w:rPr>
        <w:t xml:space="preserve"> and the criteria outlined below.</w:t>
      </w:r>
    </w:p>
    <w:p w14:paraId="7486FF67" w14:textId="77777777" w:rsidR="00DC5DBA" w:rsidRDefault="00E91BC3" w:rsidP="00DC5DBA">
      <w:pPr>
        <w:rPr>
          <w:rFonts w:ascii="Arial" w:hAnsi="Arial" w:cs="Arial"/>
          <w:szCs w:val="20"/>
        </w:rPr>
      </w:pPr>
      <w:r>
        <w:rPr>
          <w:rFonts w:ascii="Arial" w:hAnsi="Arial" w:cs="Arial"/>
          <w:b/>
          <w:szCs w:val="20"/>
        </w:rPr>
        <w:t xml:space="preserve">The </w:t>
      </w:r>
      <w:r w:rsidR="00DC5DBA" w:rsidRPr="007B1147">
        <w:rPr>
          <w:rFonts w:ascii="Arial" w:hAnsi="Arial" w:cs="Arial"/>
          <w:b/>
          <w:szCs w:val="20"/>
        </w:rPr>
        <w:t xml:space="preserve">project proposals </w:t>
      </w:r>
      <w:r w:rsidRPr="001D6190">
        <w:rPr>
          <w:rFonts w:ascii="Arial" w:hAnsi="Arial" w:cs="Arial"/>
          <w:b/>
          <w:szCs w:val="20"/>
          <w:u w:val="single"/>
        </w:rPr>
        <w:t>must</w:t>
      </w:r>
      <w:r w:rsidR="001D6190">
        <w:rPr>
          <w:rFonts w:ascii="Arial" w:hAnsi="Arial" w:cs="Arial"/>
          <w:b/>
          <w:szCs w:val="20"/>
          <w:u w:val="single"/>
        </w:rPr>
        <w:t xml:space="preserve"> fulfil more than TWO</w:t>
      </w:r>
      <w:r>
        <w:rPr>
          <w:rFonts w:ascii="Arial" w:hAnsi="Arial" w:cs="Arial"/>
          <w:b/>
          <w:szCs w:val="20"/>
        </w:rPr>
        <w:t xml:space="preserve"> of the following criteria</w:t>
      </w:r>
      <w:r w:rsidR="00DC5DBA">
        <w:rPr>
          <w:rFonts w:ascii="Arial" w:hAnsi="Arial" w:cs="Arial"/>
          <w:szCs w:val="20"/>
        </w:rPr>
        <w:t>:</w:t>
      </w:r>
    </w:p>
    <w:p w14:paraId="1206DF9F" w14:textId="18265A21" w:rsidR="00DC5DBA" w:rsidRPr="004E341F" w:rsidRDefault="00152927" w:rsidP="004E341F">
      <w:pPr>
        <w:pStyle w:val="ListParagraph"/>
        <w:numPr>
          <w:ilvl w:val="0"/>
          <w:numId w:val="4"/>
        </w:numPr>
        <w:ind w:left="567" w:hanging="567"/>
        <w:rPr>
          <w:rFonts w:ascii="Arial" w:hAnsi="Arial" w:cs="Arial"/>
          <w:szCs w:val="20"/>
        </w:rPr>
      </w:pPr>
      <w:r>
        <w:rPr>
          <w:rFonts w:ascii="Arial" w:hAnsi="Arial" w:cs="Arial"/>
          <w:szCs w:val="20"/>
        </w:rPr>
        <w:t>Align</w:t>
      </w:r>
      <w:r w:rsidR="00DC5DBA">
        <w:rPr>
          <w:rFonts w:ascii="Arial" w:hAnsi="Arial" w:cs="Arial"/>
          <w:szCs w:val="20"/>
        </w:rPr>
        <w:t xml:space="preserve"> to one of the </w:t>
      </w:r>
      <w:r w:rsidR="00E45719">
        <w:rPr>
          <w:rFonts w:ascii="Arial" w:hAnsi="Arial" w:cs="Arial"/>
          <w:szCs w:val="20"/>
        </w:rPr>
        <w:t>4</w:t>
      </w:r>
      <w:r w:rsidR="00DC5DBA">
        <w:rPr>
          <w:rFonts w:ascii="Arial" w:hAnsi="Arial" w:cs="Arial"/>
          <w:szCs w:val="20"/>
        </w:rPr>
        <w:t xml:space="preserve"> BBSRC </w:t>
      </w:r>
      <w:r w:rsidR="00B93177">
        <w:rPr>
          <w:rFonts w:ascii="Arial" w:hAnsi="Arial" w:cs="Arial"/>
          <w:szCs w:val="20"/>
        </w:rPr>
        <w:t xml:space="preserve">strategic priority areas: </w:t>
      </w:r>
      <w:r w:rsidR="00E45719">
        <w:rPr>
          <w:rFonts w:ascii="Arial" w:hAnsi="Arial" w:cs="Arial"/>
          <w:szCs w:val="20"/>
        </w:rPr>
        <w:t>Agriculture and f</w:t>
      </w:r>
      <w:r w:rsidR="00B93177">
        <w:rPr>
          <w:rFonts w:ascii="Arial" w:hAnsi="Arial" w:cs="Arial"/>
          <w:szCs w:val="20"/>
        </w:rPr>
        <w:t xml:space="preserve">ood </w:t>
      </w:r>
      <w:r w:rsidR="00E45719">
        <w:rPr>
          <w:rFonts w:ascii="Arial" w:hAnsi="Arial" w:cs="Arial"/>
          <w:szCs w:val="20"/>
        </w:rPr>
        <w:t>s</w:t>
      </w:r>
      <w:r w:rsidR="00B93177">
        <w:rPr>
          <w:rFonts w:ascii="Arial" w:hAnsi="Arial" w:cs="Arial"/>
          <w:szCs w:val="20"/>
        </w:rPr>
        <w:t>ecurity</w:t>
      </w:r>
      <w:r w:rsidR="00DC5DBA">
        <w:rPr>
          <w:rFonts w:ascii="Arial" w:hAnsi="Arial" w:cs="Arial"/>
          <w:szCs w:val="20"/>
        </w:rPr>
        <w:t xml:space="preserve">, </w:t>
      </w:r>
      <w:r w:rsidR="00E45719">
        <w:rPr>
          <w:rFonts w:ascii="Arial" w:hAnsi="Arial" w:cs="Arial"/>
          <w:szCs w:val="20"/>
        </w:rPr>
        <w:t>Industrial biotechnology and b</w:t>
      </w:r>
      <w:r w:rsidR="00DC5DBA">
        <w:rPr>
          <w:rFonts w:ascii="Arial" w:hAnsi="Arial" w:cs="Arial"/>
          <w:szCs w:val="20"/>
        </w:rPr>
        <w:t>ioenergy</w:t>
      </w:r>
      <w:r w:rsidR="00B93177">
        <w:rPr>
          <w:rFonts w:ascii="Arial" w:hAnsi="Arial" w:cs="Arial"/>
          <w:szCs w:val="20"/>
        </w:rPr>
        <w:t xml:space="preserve">, Bioscience for </w:t>
      </w:r>
      <w:r w:rsidR="00E45719">
        <w:rPr>
          <w:rFonts w:ascii="Arial" w:hAnsi="Arial" w:cs="Arial"/>
          <w:szCs w:val="20"/>
        </w:rPr>
        <w:t>h</w:t>
      </w:r>
      <w:r w:rsidR="00B93177">
        <w:rPr>
          <w:rFonts w:ascii="Arial" w:hAnsi="Arial" w:cs="Arial"/>
          <w:szCs w:val="20"/>
        </w:rPr>
        <w:t>ealth</w:t>
      </w:r>
      <w:r w:rsidR="00E45719">
        <w:rPr>
          <w:rFonts w:ascii="Arial" w:hAnsi="Arial" w:cs="Arial"/>
          <w:szCs w:val="20"/>
        </w:rPr>
        <w:t xml:space="preserve"> and Wor</w:t>
      </w:r>
      <w:r w:rsidR="001A2719">
        <w:rPr>
          <w:rFonts w:ascii="Arial" w:hAnsi="Arial" w:cs="Arial"/>
          <w:szCs w:val="20"/>
        </w:rPr>
        <w:t>l</w:t>
      </w:r>
      <w:r w:rsidR="00E45719">
        <w:rPr>
          <w:rFonts w:ascii="Arial" w:hAnsi="Arial" w:cs="Arial"/>
          <w:szCs w:val="20"/>
        </w:rPr>
        <w:t>d-class research underpinning bioscience</w:t>
      </w:r>
      <w:r w:rsidR="00B93177">
        <w:rPr>
          <w:rFonts w:ascii="Arial" w:hAnsi="Arial" w:cs="Arial"/>
          <w:szCs w:val="20"/>
        </w:rPr>
        <w:t>.</w:t>
      </w:r>
      <w:r w:rsidR="004E341F">
        <w:rPr>
          <w:rFonts w:ascii="Arial" w:hAnsi="Arial" w:cs="Arial"/>
          <w:szCs w:val="20"/>
        </w:rPr>
        <w:t xml:space="preserve"> </w:t>
      </w:r>
      <w:hyperlink r:id="rId12" w:history="1">
        <w:r w:rsidR="00DC5DBA" w:rsidRPr="004E341F">
          <w:rPr>
            <w:rStyle w:val="Hyperlink"/>
            <w:rFonts w:ascii="Arial" w:hAnsi="Arial" w:cs="Arial"/>
            <w:szCs w:val="20"/>
          </w:rPr>
          <w:t>http://www.bbsrc.ac.uk/funding/priorities/priorities-index.aspx</w:t>
        </w:r>
      </w:hyperlink>
      <w:r w:rsidR="00DC5DBA" w:rsidRPr="004E341F">
        <w:rPr>
          <w:rFonts w:ascii="Arial" w:hAnsi="Arial" w:cs="Arial"/>
          <w:szCs w:val="20"/>
        </w:rPr>
        <w:t xml:space="preserve"> </w:t>
      </w:r>
    </w:p>
    <w:p w14:paraId="656A9D18" w14:textId="58694792" w:rsidR="007717E2" w:rsidRPr="004E341F" w:rsidRDefault="00605267" w:rsidP="004E341F">
      <w:pPr>
        <w:pStyle w:val="ListParagraph"/>
        <w:tabs>
          <w:tab w:val="left" w:pos="426"/>
        </w:tabs>
        <w:ind w:left="567"/>
        <w:rPr>
          <w:rFonts w:ascii="Arial" w:hAnsi="Arial" w:cs="Arial"/>
          <w:color w:val="0000FF" w:themeColor="hyperlink"/>
          <w:szCs w:val="20"/>
          <w:u w:val="single"/>
        </w:rPr>
      </w:pPr>
      <w:hyperlink r:id="rId13" w:history="1">
        <w:r w:rsidR="00E45719" w:rsidRPr="00586AF1">
          <w:rPr>
            <w:rStyle w:val="Hyperlink"/>
            <w:rFonts w:ascii="Arial" w:hAnsi="Arial" w:cs="Arial"/>
            <w:szCs w:val="20"/>
          </w:rPr>
          <w:t>http://www.bbsrc.ac.uk/publications/planning/strategy/strategic-plan-index.aspx</w:t>
        </w:r>
      </w:hyperlink>
    </w:p>
    <w:p w14:paraId="7F308F09" w14:textId="77777777" w:rsidR="00DC5DBA" w:rsidRPr="007717E2" w:rsidRDefault="00DC5DBA" w:rsidP="007717E2">
      <w:pPr>
        <w:pStyle w:val="ListParagraph"/>
        <w:numPr>
          <w:ilvl w:val="0"/>
          <w:numId w:val="4"/>
        </w:numPr>
        <w:ind w:left="567" w:hanging="567"/>
        <w:rPr>
          <w:rFonts w:ascii="Arial" w:hAnsi="Arial" w:cs="Arial"/>
          <w:szCs w:val="20"/>
        </w:rPr>
      </w:pPr>
      <w:r w:rsidRPr="007717E2">
        <w:rPr>
          <w:rFonts w:ascii="Arial" w:hAnsi="Arial" w:cs="Arial"/>
          <w:szCs w:val="20"/>
        </w:rPr>
        <w:t>Exploit new ways of working as defined by the BBSRC:</w:t>
      </w:r>
    </w:p>
    <w:p w14:paraId="2740EBBE" w14:textId="78800193" w:rsidR="007717E2" w:rsidRPr="004E341F" w:rsidRDefault="00605267" w:rsidP="004E341F">
      <w:pPr>
        <w:pStyle w:val="ListParagraph"/>
        <w:rPr>
          <w:rStyle w:val="Hyperlink"/>
          <w:rFonts w:ascii="Arial" w:hAnsi="Arial" w:cs="Arial"/>
          <w:szCs w:val="20"/>
        </w:rPr>
      </w:pPr>
      <w:hyperlink r:id="rId14" w:history="1">
        <w:r w:rsidR="00DC5DBA" w:rsidRPr="001C2989">
          <w:rPr>
            <w:rStyle w:val="Hyperlink"/>
            <w:rFonts w:ascii="Arial" w:hAnsi="Arial" w:cs="Arial"/>
            <w:szCs w:val="20"/>
          </w:rPr>
          <w:t>http://www.bbsrc.ac.uk/funding/priorities/priorities-index.aspx</w:t>
        </w:r>
      </w:hyperlink>
    </w:p>
    <w:p w14:paraId="199A0DEA" w14:textId="77777777" w:rsidR="007717E2" w:rsidRDefault="001D6190" w:rsidP="007717E2">
      <w:pPr>
        <w:pStyle w:val="ListParagraph"/>
        <w:numPr>
          <w:ilvl w:val="0"/>
          <w:numId w:val="4"/>
        </w:numPr>
        <w:ind w:left="567" w:hanging="567"/>
        <w:rPr>
          <w:rFonts w:ascii="Arial" w:hAnsi="Arial" w:cs="Arial"/>
          <w:szCs w:val="20"/>
        </w:rPr>
      </w:pPr>
      <w:r w:rsidRPr="007717E2">
        <w:rPr>
          <w:rFonts w:ascii="Arial" w:hAnsi="Arial" w:cs="Arial"/>
          <w:szCs w:val="20"/>
        </w:rPr>
        <w:t>Be</w:t>
      </w:r>
      <w:r w:rsidR="00DC5DBA" w:rsidRPr="007717E2">
        <w:rPr>
          <w:rFonts w:ascii="Arial" w:hAnsi="Arial" w:cs="Arial"/>
          <w:szCs w:val="20"/>
        </w:rPr>
        <w:t xml:space="preserve"> interdisciplinary, perhaps drawing a second supervisor’s expertise from another S</w:t>
      </w:r>
      <w:r w:rsidR="00790050" w:rsidRPr="007717E2">
        <w:rPr>
          <w:rFonts w:ascii="Arial" w:hAnsi="Arial" w:cs="Arial"/>
          <w:szCs w:val="20"/>
        </w:rPr>
        <w:t>chool in the College/University</w:t>
      </w:r>
    </w:p>
    <w:p w14:paraId="55E6CBB7" w14:textId="77777777" w:rsidR="007717E2" w:rsidRDefault="00DC5DBA" w:rsidP="007717E2">
      <w:pPr>
        <w:pStyle w:val="ListParagraph"/>
        <w:numPr>
          <w:ilvl w:val="0"/>
          <w:numId w:val="4"/>
        </w:numPr>
        <w:ind w:left="567" w:hanging="567"/>
        <w:rPr>
          <w:rFonts w:ascii="Arial" w:hAnsi="Arial" w:cs="Arial"/>
          <w:szCs w:val="20"/>
        </w:rPr>
      </w:pPr>
      <w:r w:rsidRPr="007717E2">
        <w:rPr>
          <w:rFonts w:ascii="Arial" w:hAnsi="Arial" w:cs="Arial"/>
          <w:szCs w:val="20"/>
        </w:rPr>
        <w:t>Develop collaborations through cross-supervision with other EASTBIO partners/associate partners. (Partners are</w:t>
      </w:r>
      <w:r w:rsidR="00790050" w:rsidRPr="007717E2">
        <w:rPr>
          <w:rFonts w:ascii="Arial" w:hAnsi="Arial" w:cs="Arial"/>
          <w:szCs w:val="20"/>
        </w:rPr>
        <w:t xml:space="preserve"> </w:t>
      </w:r>
      <w:r w:rsidR="007B1147" w:rsidRPr="007717E2">
        <w:rPr>
          <w:rFonts w:ascii="Arial" w:hAnsi="Arial" w:cs="Arial"/>
          <w:szCs w:val="20"/>
        </w:rPr>
        <w:t xml:space="preserve">Universities of </w:t>
      </w:r>
      <w:r w:rsidR="00790050" w:rsidRPr="007717E2">
        <w:rPr>
          <w:rFonts w:ascii="Arial" w:hAnsi="Arial" w:cs="Arial"/>
          <w:szCs w:val="20"/>
        </w:rPr>
        <w:t>Edinburgh,</w:t>
      </w:r>
      <w:r w:rsidRPr="007717E2">
        <w:rPr>
          <w:rFonts w:ascii="Arial" w:hAnsi="Arial" w:cs="Arial"/>
          <w:szCs w:val="20"/>
        </w:rPr>
        <w:t xml:space="preserve"> Aberdeen, Dundee and St Andrews; associate partners are</w:t>
      </w:r>
      <w:r w:rsidR="00B93177" w:rsidRPr="007717E2">
        <w:rPr>
          <w:rFonts w:ascii="Arial" w:hAnsi="Arial" w:cs="Arial"/>
          <w:szCs w:val="20"/>
        </w:rPr>
        <w:t xml:space="preserve"> The James Hutton Institute and SRUC</w:t>
      </w:r>
      <w:r w:rsidRPr="007717E2">
        <w:rPr>
          <w:rFonts w:ascii="Arial" w:hAnsi="Arial" w:cs="Arial"/>
          <w:szCs w:val="20"/>
        </w:rPr>
        <w:t>)</w:t>
      </w:r>
    </w:p>
    <w:p w14:paraId="6EFC7A43" w14:textId="724FA3DD" w:rsidR="00381052" w:rsidRPr="00381052" w:rsidRDefault="00DC5DBA" w:rsidP="00381052">
      <w:pPr>
        <w:pStyle w:val="ListParagraph"/>
        <w:numPr>
          <w:ilvl w:val="0"/>
          <w:numId w:val="4"/>
        </w:numPr>
        <w:ind w:left="567" w:hanging="567"/>
        <w:rPr>
          <w:rFonts w:ascii="Arial" w:hAnsi="Arial" w:cs="Arial"/>
        </w:rPr>
      </w:pPr>
      <w:r w:rsidRPr="007717E2">
        <w:rPr>
          <w:rFonts w:ascii="Arial" w:hAnsi="Arial" w:cs="Arial"/>
          <w:szCs w:val="20"/>
        </w:rPr>
        <w:t>Develop collaborations with an industrial par</w:t>
      </w:r>
      <w:r w:rsidR="006B7B16" w:rsidRPr="007717E2">
        <w:rPr>
          <w:rFonts w:ascii="Arial" w:hAnsi="Arial" w:cs="Arial"/>
          <w:szCs w:val="20"/>
        </w:rPr>
        <w:t>tner (CASE studentship)</w:t>
      </w:r>
      <w:r w:rsidR="004E341F">
        <w:rPr>
          <w:rFonts w:ascii="Arial" w:hAnsi="Arial" w:cs="Arial"/>
          <w:szCs w:val="20"/>
        </w:rPr>
        <w:t xml:space="preserve">. </w:t>
      </w:r>
      <w:r w:rsidR="00381052">
        <w:rPr>
          <w:rFonts w:ascii="Arial" w:hAnsi="Arial" w:cs="Arial"/>
        </w:rPr>
        <w:t>For more information see:</w:t>
      </w:r>
      <w:r w:rsidR="004E341F" w:rsidRPr="004E341F">
        <w:rPr>
          <w:rFonts w:ascii="Arial" w:hAnsi="Arial" w:cs="Arial"/>
        </w:rPr>
        <w:t xml:space="preserve"> </w:t>
      </w:r>
      <w:hyperlink r:id="rId15" w:history="1">
        <w:r w:rsidR="00381052" w:rsidRPr="006945EB">
          <w:rPr>
            <w:rStyle w:val="Hyperlink"/>
            <w:rFonts w:ascii="Arial" w:hAnsi="Arial" w:cs="Arial"/>
          </w:rPr>
          <w:t>http://www.bbsrc.ac.uk/documents/case-information-pack-pdf/</w:t>
        </w:r>
      </w:hyperlink>
      <w:r w:rsidR="00381052">
        <w:rPr>
          <w:rFonts w:ascii="Arial" w:hAnsi="Arial" w:cs="Arial"/>
        </w:rPr>
        <w:t xml:space="preserve"> </w:t>
      </w:r>
    </w:p>
    <w:p w14:paraId="2D2772E9" w14:textId="77777777" w:rsidR="00DC5DBA" w:rsidRPr="007717E2" w:rsidRDefault="00DC5DBA" w:rsidP="007717E2">
      <w:pPr>
        <w:pStyle w:val="ListParagraph"/>
        <w:numPr>
          <w:ilvl w:val="0"/>
          <w:numId w:val="4"/>
        </w:numPr>
        <w:ind w:left="567" w:hanging="567"/>
        <w:rPr>
          <w:rFonts w:ascii="Arial" w:hAnsi="Arial" w:cs="Arial"/>
          <w:szCs w:val="20"/>
        </w:rPr>
      </w:pPr>
      <w:r w:rsidRPr="007717E2">
        <w:rPr>
          <w:rFonts w:ascii="Arial" w:hAnsi="Arial" w:cs="Arial"/>
          <w:szCs w:val="20"/>
        </w:rPr>
        <w:t>Provide match-funding</w:t>
      </w:r>
      <w:r w:rsidR="00B93177" w:rsidRPr="007717E2">
        <w:rPr>
          <w:rFonts w:ascii="Arial" w:hAnsi="Arial" w:cs="Arial"/>
          <w:szCs w:val="20"/>
        </w:rPr>
        <w:t xml:space="preserve"> (i.e. half-studentship) from other sources including grants, matched funding from associate partners, local organizations and innovation centres, such as </w:t>
      </w:r>
      <w:proofErr w:type="spellStart"/>
      <w:r w:rsidR="00B93177" w:rsidRPr="007717E2">
        <w:rPr>
          <w:rFonts w:ascii="Arial" w:hAnsi="Arial" w:cs="Arial"/>
          <w:szCs w:val="20"/>
        </w:rPr>
        <w:t>IBioIC</w:t>
      </w:r>
      <w:proofErr w:type="spellEnd"/>
      <w:r w:rsidRPr="007717E2">
        <w:rPr>
          <w:rFonts w:ascii="Arial" w:hAnsi="Arial" w:cs="Arial"/>
          <w:szCs w:val="20"/>
        </w:rPr>
        <w:t>.</w:t>
      </w:r>
    </w:p>
    <w:p w14:paraId="0B45661D" w14:textId="77777777" w:rsidR="007717E2" w:rsidRDefault="007717E2" w:rsidP="00B45586">
      <w:pPr>
        <w:rPr>
          <w:rFonts w:ascii="Arial" w:hAnsi="Arial" w:cs="Arial"/>
          <w:b/>
          <w:szCs w:val="20"/>
        </w:rPr>
      </w:pPr>
    </w:p>
    <w:p w14:paraId="5D701D8C" w14:textId="3CAE62B8" w:rsidR="00B45586" w:rsidRPr="007717E2" w:rsidRDefault="00B45586" w:rsidP="00B45586">
      <w:pPr>
        <w:rPr>
          <w:rFonts w:ascii="Arial" w:hAnsi="Arial" w:cs="Arial"/>
          <w:b/>
          <w:szCs w:val="20"/>
        </w:rPr>
      </w:pPr>
      <w:r w:rsidRPr="007717E2">
        <w:rPr>
          <w:rFonts w:ascii="Arial" w:hAnsi="Arial" w:cs="Arial"/>
          <w:b/>
          <w:szCs w:val="20"/>
        </w:rPr>
        <w:t xml:space="preserve">Further details of the recruitment process will be forwarded in due course to all </w:t>
      </w:r>
      <w:r w:rsidR="00D669B7" w:rsidRPr="007717E2">
        <w:rPr>
          <w:rFonts w:ascii="Arial" w:hAnsi="Arial" w:cs="Arial"/>
          <w:b/>
          <w:szCs w:val="20"/>
        </w:rPr>
        <w:t xml:space="preserve">potential </w:t>
      </w:r>
      <w:r w:rsidRPr="007717E2">
        <w:rPr>
          <w:rFonts w:ascii="Arial" w:hAnsi="Arial" w:cs="Arial"/>
          <w:b/>
          <w:szCs w:val="20"/>
        </w:rPr>
        <w:t xml:space="preserve">supervisors who have </w:t>
      </w:r>
      <w:r w:rsidR="008B75A0">
        <w:rPr>
          <w:rFonts w:ascii="Arial" w:hAnsi="Arial" w:cs="Arial"/>
          <w:b/>
          <w:szCs w:val="20"/>
        </w:rPr>
        <w:t xml:space="preserve">a </w:t>
      </w:r>
      <w:r w:rsidRPr="007717E2">
        <w:rPr>
          <w:rFonts w:ascii="Arial" w:hAnsi="Arial" w:cs="Arial"/>
          <w:b/>
          <w:szCs w:val="20"/>
        </w:rPr>
        <w:t>project advertised</w:t>
      </w:r>
      <w:r w:rsidR="008B75A0">
        <w:rPr>
          <w:rFonts w:ascii="Arial" w:hAnsi="Arial" w:cs="Arial"/>
          <w:b/>
          <w:szCs w:val="20"/>
        </w:rPr>
        <w:t xml:space="preserve"> on the EASTBIO web site and </w:t>
      </w:r>
      <w:proofErr w:type="spellStart"/>
      <w:r w:rsidR="008B75A0">
        <w:rPr>
          <w:rFonts w:ascii="Arial" w:hAnsi="Arial" w:cs="Arial"/>
          <w:b/>
          <w:szCs w:val="20"/>
        </w:rPr>
        <w:t>FindAPhD</w:t>
      </w:r>
      <w:proofErr w:type="spellEnd"/>
      <w:r w:rsidRPr="007717E2">
        <w:rPr>
          <w:rFonts w:ascii="Arial" w:hAnsi="Arial" w:cs="Arial"/>
          <w:b/>
          <w:szCs w:val="20"/>
        </w:rPr>
        <w:t xml:space="preserve">. </w:t>
      </w:r>
    </w:p>
    <w:p w14:paraId="6CC63753" w14:textId="77777777" w:rsidR="007717E2" w:rsidRDefault="007717E2" w:rsidP="00380CA8">
      <w:pPr>
        <w:pStyle w:val="Default"/>
        <w:rPr>
          <w:b/>
          <w:i/>
          <w:iCs/>
          <w:sz w:val="28"/>
          <w:szCs w:val="28"/>
        </w:rPr>
      </w:pPr>
    </w:p>
    <w:p w14:paraId="28516270" w14:textId="67F20CA5" w:rsidR="00D73086" w:rsidRPr="00905CC0" w:rsidRDefault="00746C4A" w:rsidP="00380CA8">
      <w:pPr>
        <w:pStyle w:val="Default"/>
        <w:rPr>
          <w:i/>
          <w:iCs/>
          <w:sz w:val="28"/>
          <w:szCs w:val="28"/>
        </w:rPr>
      </w:pPr>
      <w:r w:rsidRPr="00746C4A">
        <w:rPr>
          <w:b/>
          <w:iCs/>
          <w:sz w:val="28"/>
          <w:szCs w:val="28"/>
        </w:rPr>
        <w:lastRenderedPageBreak/>
        <w:t>GUIDANCE</w:t>
      </w:r>
      <w:r>
        <w:rPr>
          <w:b/>
          <w:i/>
          <w:iCs/>
          <w:sz w:val="28"/>
          <w:szCs w:val="28"/>
        </w:rPr>
        <w:t xml:space="preserve"> - </w:t>
      </w:r>
      <w:r w:rsidR="00905CC0" w:rsidRPr="00905CC0">
        <w:rPr>
          <w:b/>
          <w:i/>
          <w:iCs/>
          <w:sz w:val="28"/>
          <w:szCs w:val="28"/>
        </w:rPr>
        <w:t>In vivo</w:t>
      </w:r>
      <w:r w:rsidR="00905CC0" w:rsidRPr="00905CC0">
        <w:rPr>
          <w:b/>
          <w:iCs/>
          <w:sz w:val="28"/>
          <w:szCs w:val="28"/>
        </w:rPr>
        <w:t xml:space="preserve"> skills awards</w:t>
      </w:r>
    </w:p>
    <w:p w14:paraId="10AC33D2" w14:textId="77777777" w:rsidR="00380CA8" w:rsidRDefault="00380CA8" w:rsidP="00380CA8">
      <w:pPr>
        <w:pStyle w:val="Default"/>
        <w:rPr>
          <w:i/>
          <w:iCs/>
          <w:sz w:val="22"/>
          <w:szCs w:val="22"/>
        </w:rPr>
      </w:pPr>
    </w:p>
    <w:p w14:paraId="50451D49" w14:textId="77777777" w:rsidR="00905CC0" w:rsidRDefault="00905CC0" w:rsidP="00D73086">
      <w:pPr>
        <w:pStyle w:val="Default"/>
        <w:spacing w:line="276" w:lineRule="auto"/>
        <w:contextualSpacing/>
        <w:rPr>
          <w:i/>
          <w:iCs/>
          <w:sz w:val="22"/>
          <w:szCs w:val="22"/>
        </w:rPr>
      </w:pPr>
    </w:p>
    <w:p w14:paraId="65FA5636" w14:textId="2270D3A4" w:rsidR="00380CA8" w:rsidRPr="00501059" w:rsidRDefault="008B75A0" w:rsidP="00D73086">
      <w:pPr>
        <w:pStyle w:val="Default"/>
        <w:spacing w:line="276" w:lineRule="auto"/>
        <w:contextualSpacing/>
        <w:rPr>
          <w:sz w:val="22"/>
          <w:szCs w:val="22"/>
        </w:rPr>
      </w:pPr>
      <w:r>
        <w:rPr>
          <w:iCs/>
          <w:sz w:val="22"/>
          <w:szCs w:val="22"/>
        </w:rPr>
        <w:t xml:space="preserve">The </w:t>
      </w:r>
      <w:r w:rsidRPr="008B75A0">
        <w:rPr>
          <w:b/>
          <w:i/>
          <w:iCs/>
          <w:sz w:val="22"/>
          <w:szCs w:val="22"/>
        </w:rPr>
        <w:t>in v</w:t>
      </w:r>
      <w:r w:rsidR="00380CA8" w:rsidRPr="008B75A0">
        <w:rPr>
          <w:b/>
          <w:i/>
          <w:iCs/>
          <w:sz w:val="22"/>
          <w:szCs w:val="22"/>
        </w:rPr>
        <w:t xml:space="preserve">ivo </w:t>
      </w:r>
      <w:r w:rsidRPr="008B75A0">
        <w:rPr>
          <w:b/>
          <w:sz w:val="22"/>
          <w:szCs w:val="22"/>
        </w:rPr>
        <w:t>skills a</w:t>
      </w:r>
      <w:r w:rsidR="00380CA8" w:rsidRPr="008B75A0">
        <w:rPr>
          <w:b/>
          <w:sz w:val="22"/>
          <w:szCs w:val="22"/>
        </w:rPr>
        <w:t>wards</w:t>
      </w:r>
      <w:r w:rsidR="00380CA8">
        <w:rPr>
          <w:sz w:val="22"/>
          <w:szCs w:val="22"/>
        </w:rPr>
        <w:t xml:space="preserve"> provide additional funding</w:t>
      </w:r>
      <w:r w:rsidR="00380CA8" w:rsidRPr="00501059">
        <w:rPr>
          <w:sz w:val="22"/>
          <w:szCs w:val="22"/>
        </w:rPr>
        <w:t xml:space="preserve"> to cover the costs of</w:t>
      </w:r>
      <w:r w:rsidR="00380CA8">
        <w:rPr>
          <w:sz w:val="22"/>
          <w:szCs w:val="22"/>
        </w:rPr>
        <w:t xml:space="preserve"> </w:t>
      </w:r>
      <w:r w:rsidR="00380CA8" w:rsidRPr="000D5E6A">
        <w:rPr>
          <w:b/>
          <w:sz w:val="22"/>
          <w:szCs w:val="22"/>
        </w:rPr>
        <w:t>advanced</w:t>
      </w:r>
      <w:r w:rsidR="00380CA8">
        <w:rPr>
          <w:sz w:val="22"/>
          <w:szCs w:val="22"/>
        </w:rPr>
        <w:t xml:space="preserve"> </w:t>
      </w:r>
      <w:r w:rsidR="00380CA8" w:rsidRPr="00501059">
        <w:rPr>
          <w:b/>
          <w:bCs/>
          <w:i/>
          <w:iCs/>
          <w:sz w:val="22"/>
          <w:szCs w:val="22"/>
        </w:rPr>
        <w:t xml:space="preserve">in vivo </w:t>
      </w:r>
      <w:r w:rsidR="00380CA8" w:rsidRPr="00501059">
        <w:rPr>
          <w:b/>
          <w:bCs/>
          <w:sz w:val="22"/>
          <w:szCs w:val="22"/>
        </w:rPr>
        <w:t xml:space="preserve">research training </w:t>
      </w:r>
      <w:r w:rsidR="00D73086">
        <w:rPr>
          <w:sz w:val="22"/>
          <w:szCs w:val="22"/>
        </w:rPr>
        <w:t>for BBSRC-funded PhD students. The awards</w:t>
      </w:r>
      <w:r w:rsidR="00380CA8" w:rsidRPr="00501059">
        <w:rPr>
          <w:sz w:val="22"/>
          <w:szCs w:val="22"/>
        </w:rPr>
        <w:t xml:space="preserve"> are intended to encourage supervisors</w:t>
      </w:r>
      <w:r w:rsidR="00D73086">
        <w:rPr>
          <w:sz w:val="22"/>
          <w:szCs w:val="22"/>
        </w:rPr>
        <w:t xml:space="preserve">, </w:t>
      </w:r>
      <w:r w:rsidR="00D73086" w:rsidRPr="00501059">
        <w:rPr>
          <w:sz w:val="22"/>
          <w:szCs w:val="22"/>
        </w:rPr>
        <w:t>who might otherwise be put off by the cost</w:t>
      </w:r>
      <w:r w:rsidR="00D73086">
        <w:rPr>
          <w:sz w:val="22"/>
          <w:szCs w:val="22"/>
        </w:rPr>
        <w:t xml:space="preserve">, to </w:t>
      </w:r>
      <w:r w:rsidR="00380CA8" w:rsidRPr="00501059">
        <w:rPr>
          <w:sz w:val="22"/>
          <w:szCs w:val="22"/>
        </w:rPr>
        <w:t>consider student projects involving</w:t>
      </w:r>
      <w:r>
        <w:rPr>
          <w:sz w:val="22"/>
          <w:szCs w:val="22"/>
        </w:rPr>
        <w:t xml:space="preserve"> a substantial</w:t>
      </w:r>
      <w:r w:rsidR="00380CA8" w:rsidRPr="00501059">
        <w:rPr>
          <w:sz w:val="22"/>
          <w:szCs w:val="22"/>
        </w:rPr>
        <w:t xml:space="preserve"> </w:t>
      </w:r>
      <w:r w:rsidR="00380CA8" w:rsidRPr="00501059">
        <w:rPr>
          <w:i/>
          <w:iCs/>
          <w:sz w:val="22"/>
          <w:szCs w:val="22"/>
        </w:rPr>
        <w:t xml:space="preserve">in vivo </w:t>
      </w:r>
      <w:r w:rsidR="00380CA8" w:rsidRPr="00501059">
        <w:rPr>
          <w:sz w:val="22"/>
          <w:szCs w:val="22"/>
        </w:rPr>
        <w:t>research training</w:t>
      </w:r>
      <w:r>
        <w:rPr>
          <w:sz w:val="22"/>
          <w:szCs w:val="22"/>
        </w:rPr>
        <w:t xml:space="preserve"> component</w:t>
      </w:r>
      <w:r w:rsidR="00380CA8" w:rsidRPr="00501059">
        <w:rPr>
          <w:sz w:val="22"/>
          <w:szCs w:val="22"/>
        </w:rPr>
        <w:t>.</w:t>
      </w:r>
    </w:p>
    <w:p w14:paraId="4FCA4A6E" w14:textId="77777777" w:rsidR="00380CA8" w:rsidRPr="00501059" w:rsidRDefault="00380CA8" w:rsidP="00D73086">
      <w:pPr>
        <w:pStyle w:val="Default"/>
        <w:spacing w:line="276" w:lineRule="auto"/>
        <w:contextualSpacing/>
        <w:rPr>
          <w:sz w:val="22"/>
          <w:szCs w:val="22"/>
        </w:rPr>
      </w:pPr>
    </w:p>
    <w:p w14:paraId="1E963E9F" w14:textId="56D74F89" w:rsidR="00380CA8" w:rsidRPr="00501059" w:rsidRDefault="00380CA8" w:rsidP="00D73086">
      <w:pPr>
        <w:pStyle w:val="Default"/>
        <w:spacing w:line="276" w:lineRule="auto"/>
        <w:contextualSpacing/>
        <w:rPr>
          <w:sz w:val="22"/>
          <w:szCs w:val="22"/>
        </w:rPr>
      </w:pPr>
      <w:r w:rsidRPr="00501059">
        <w:rPr>
          <w:sz w:val="22"/>
          <w:szCs w:val="22"/>
        </w:rPr>
        <w:t xml:space="preserve">The awards provide </w:t>
      </w:r>
      <w:r w:rsidRPr="00501059">
        <w:rPr>
          <w:b/>
          <w:sz w:val="22"/>
          <w:szCs w:val="22"/>
        </w:rPr>
        <w:t>additional</w:t>
      </w:r>
      <w:r w:rsidRPr="00501059">
        <w:rPr>
          <w:sz w:val="22"/>
          <w:szCs w:val="22"/>
        </w:rPr>
        <w:t xml:space="preserve"> funding towards the high costs of training and do not replace </w:t>
      </w:r>
      <w:r w:rsidR="008B75A0">
        <w:rPr>
          <w:sz w:val="22"/>
          <w:szCs w:val="22"/>
        </w:rPr>
        <w:t xml:space="preserve">the </w:t>
      </w:r>
      <w:r w:rsidRPr="00501059">
        <w:rPr>
          <w:sz w:val="22"/>
          <w:szCs w:val="22"/>
        </w:rPr>
        <w:t xml:space="preserve">normal studentship funding from training grants. </w:t>
      </w:r>
      <w:r>
        <w:rPr>
          <w:sz w:val="22"/>
          <w:szCs w:val="22"/>
        </w:rPr>
        <w:t>F</w:t>
      </w:r>
      <w:r w:rsidRPr="00501059">
        <w:rPr>
          <w:sz w:val="22"/>
          <w:szCs w:val="22"/>
        </w:rPr>
        <w:t xml:space="preserve">unding provided to successful applicants will be at the level of </w:t>
      </w:r>
      <w:r w:rsidRPr="00501059">
        <w:rPr>
          <w:b/>
          <w:bCs/>
          <w:sz w:val="22"/>
          <w:szCs w:val="22"/>
        </w:rPr>
        <w:t>£</w:t>
      </w:r>
      <w:r>
        <w:rPr>
          <w:b/>
          <w:bCs/>
          <w:sz w:val="22"/>
          <w:szCs w:val="22"/>
        </w:rPr>
        <w:t>20</w:t>
      </w:r>
      <w:r w:rsidRPr="00501059">
        <w:rPr>
          <w:b/>
          <w:bCs/>
          <w:sz w:val="22"/>
          <w:szCs w:val="22"/>
        </w:rPr>
        <w:t xml:space="preserve">,000 per project </w:t>
      </w:r>
      <w:r w:rsidRPr="00501059">
        <w:rPr>
          <w:sz w:val="22"/>
          <w:szCs w:val="22"/>
        </w:rPr>
        <w:t>in which</w:t>
      </w:r>
      <w:r>
        <w:rPr>
          <w:sz w:val="22"/>
          <w:szCs w:val="22"/>
        </w:rPr>
        <w:t xml:space="preserve"> advanced</w:t>
      </w:r>
      <w:r w:rsidRPr="00501059">
        <w:rPr>
          <w:sz w:val="22"/>
          <w:szCs w:val="22"/>
        </w:rPr>
        <w:t xml:space="preserve"> </w:t>
      </w:r>
      <w:r w:rsidRPr="00501059">
        <w:rPr>
          <w:i/>
          <w:iCs/>
          <w:sz w:val="22"/>
          <w:szCs w:val="22"/>
        </w:rPr>
        <w:t xml:space="preserve">in vivo </w:t>
      </w:r>
      <w:r>
        <w:rPr>
          <w:sz w:val="22"/>
          <w:szCs w:val="22"/>
        </w:rPr>
        <w:t>training</w:t>
      </w:r>
      <w:r w:rsidRPr="00501059">
        <w:rPr>
          <w:sz w:val="22"/>
          <w:szCs w:val="22"/>
        </w:rPr>
        <w:t xml:space="preserve"> is undertaken. Standard studentship costs (i.e. student stipend, fees, etc.) should be drawn from the DTP as normal.</w:t>
      </w:r>
    </w:p>
    <w:p w14:paraId="04ED1961" w14:textId="77777777" w:rsidR="00380CA8" w:rsidRPr="00501059" w:rsidRDefault="00380CA8" w:rsidP="00D73086">
      <w:pPr>
        <w:pStyle w:val="Default"/>
        <w:spacing w:line="276" w:lineRule="auto"/>
        <w:contextualSpacing/>
        <w:rPr>
          <w:sz w:val="22"/>
          <w:szCs w:val="22"/>
        </w:rPr>
      </w:pPr>
    </w:p>
    <w:p w14:paraId="30044533" w14:textId="2D0E098B" w:rsidR="00D73086" w:rsidRPr="00D73086" w:rsidRDefault="00380CA8" w:rsidP="00D73086">
      <w:pPr>
        <w:contextualSpacing/>
        <w:rPr>
          <w:rFonts w:ascii="Arial" w:hAnsi="Arial" w:cs="Arial"/>
        </w:rPr>
      </w:pPr>
      <w:r w:rsidRPr="00D73086">
        <w:rPr>
          <w:rFonts w:ascii="Arial" w:hAnsi="Arial" w:cs="Arial"/>
        </w:rPr>
        <w:t xml:space="preserve">BBSRC defines </w:t>
      </w:r>
      <w:r w:rsidRPr="00D73086">
        <w:rPr>
          <w:rFonts w:ascii="Arial" w:hAnsi="Arial" w:cs="Arial"/>
          <w:b/>
        </w:rPr>
        <w:t xml:space="preserve">advanced </w:t>
      </w:r>
      <w:r w:rsidRPr="00D73086">
        <w:rPr>
          <w:rFonts w:ascii="Arial" w:hAnsi="Arial" w:cs="Arial"/>
          <w:b/>
          <w:i/>
        </w:rPr>
        <w:t>in vivo</w:t>
      </w:r>
      <w:r w:rsidRPr="00D73086">
        <w:rPr>
          <w:rFonts w:ascii="Arial" w:hAnsi="Arial" w:cs="Arial"/>
          <w:b/>
        </w:rPr>
        <w:t xml:space="preserve"> skills </w:t>
      </w:r>
      <w:r w:rsidR="00D73086" w:rsidRPr="00D73086">
        <w:rPr>
          <w:rFonts w:ascii="Arial" w:hAnsi="Arial" w:cs="Arial"/>
          <w:b/>
        </w:rPr>
        <w:t>training</w:t>
      </w:r>
      <w:r w:rsidR="00D73086">
        <w:rPr>
          <w:rFonts w:ascii="Arial" w:hAnsi="Arial" w:cs="Arial"/>
        </w:rPr>
        <w:t xml:space="preserve"> </w:t>
      </w:r>
      <w:r w:rsidRPr="00D73086">
        <w:rPr>
          <w:rFonts w:ascii="Arial" w:hAnsi="Arial" w:cs="Arial"/>
        </w:rPr>
        <w:t xml:space="preserve">as </w:t>
      </w:r>
      <w:r w:rsidR="00D73086">
        <w:rPr>
          <w:rFonts w:ascii="Arial" w:hAnsi="Arial"/>
          <w:iCs/>
        </w:rPr>
        <w:t>r</w:t>
      </w:r>
      <w:r w:rsidRPr="00D73086">
        <w:rPr>
          <w:rFonts w:ascii="Arial" w:hAnsi="Arial"/>
          <w:iCs/>
        </w:rPr>
        <w:t xml:space="preserve">esearch skills where </w:t>
      </w:r>
      <w:r w:rsidRPr="00D73086">
        <w:rPr>
          <w:rFonts w:ascii="Arial" w:hAnsi="Arial"/>
          <w:b/>
          <w:iCs/>
        </w:rPr>
        <w:t>a major component of the work</w:t>
      </w:r>
      <w:r w:rsidRPr="00D73086">
        <w:rPr>
          <w:rFonts w:ascii="Arial" w:hAnsi="Arial"/>
          <w:iCs/>
        </w:rPr>
        <w:t xml:space="preserve"> involves</w:t>
      </w:r>
      <w:r w:rsidR="00D73086">
        <w:rPr>
          <w:rFonts w:ascii="Arial" w:hAnsi="Arial"/>
          <w:iCs/>
        </w:rPr>
        <w:t>:</w:t>
      </w:r>
      <w:r w:rsidRPr="00D73086">
        <w:rPr>
          <w:rFonts w:ascii="Arial" w:hAnsi="Arial"/>
          <w:iCs/>
        </w:rPr>
        <w:t xml:space="preserve"> </w:t>
      </w:r>
    </w:p>
    <w:p w14:paraId="5F1EEA54" w14:textId="4588A95A" w:rsidR="00D73086" w:rsidRPr="00D73086" w:rsidRDefault="00380CA8" w:rsidP="00D73086">
      <w:pPr>
        <w:pStyle w:val="ListParagraph"/>
        <w:numPr>
          <w:ilvl w:val="0"/>
          <w:numId w:val="2"/>
        </w:numPr>
        <w:rPr>
          <w:rFonts w:ascii="Arial" w:hAnsi="Arial" w:cs="Arial"/>
        </w:rPr>
      </w:pPr>
      <w:r w:rsidRPr="00D73086">
        <w:rPr>
          <w:rFonts w:ascii="Arial" w:hAnsi="Arial"/>
          <w:iCs/>
        </w:rPr>
        <w:t>developing and applying sophisticated physiological, immunological, pharmacolog</w:t>
      </w:r>
      <w:r w:rsidR="008B75A0">
        <w:rPr>
          <w:rFonts w:ascii="Arial" w:hAnsi="Arial"/>
          <w:iCs/>
        </w:rPr>
        <w:t>ical, behavioural observation</w:t>
      </w:r>
      <w:r w:rsidRPr="00D73086">
        <w:rPr>
          <w:rFonts w:ascii="Arial" w:hAnsi="Arial"/>
          <w:iCs/>
        </w:rPr>
        <w:t xml:space="preserve"> </w:t>
      </w:r>
    </w:p>
    <w:p w14:paraId="55ABD471" w14:textId="6DEA8692" w:rsidR="00D73086" w:rsidRPr="00D73086" w:rsidRDefault="00380CA8" w:rsidP="00D73086">
      <w:pPr>
        <w:pStyle w:val="ListParagraph"/>
        <w:numPr>
          <w:ilvl w:val="0"/>
          <w:numId w:val="2"/>
        </w:numPr>
        <w:rPr>
          <w:rFonts w:ascii="Arial" w:hAnsi="Arial" w:cs="Arial"/>
        </w:rPr>
      </w:pPr>
      <w:proofErr w:type="gramStart"/>
      <w:r w:rsidRPr="00D73086">
        <w:rPr>
          <w:rFonts w:ascii="Arial" w:hAnsi="Arial"/>
          <w:iCs/>
        </w:rPr>
        <w:t>experimentation</w:t>
      </w:r>
      <w:proofErr w:type="gramEnd"/>
      <w:r w:rsidRPr="00D73086">
        <w:rPr>
          <w:rFonts w:ascii="Arial" w:hAnsi="Arial"/>
          <w:iCs/>
        </w:rPr>
        <w:t xml:space="preserve"> in whole, living protected animals (as defined in the Animals (Scientific Proce</w:t>
      </w:r>
      <w:r w:rsidR="008B75A0">
        <w:rPr>
          <w:rFonts w:ascii="Arial" w:hAnsi="Arial"/>
          <w:iCs/>
        </w:rPr>
        <w:t>dures</w:t>
      </w:r>
      <w:r w:rsidRPr="00D73086">
        <w:rPr>
          <w:rFonts w:ascii="Arial" w:hAnsi="Arial"/>
          <w:iCs/>
        </w:rPr>
        <w:t xml:space="preserve"> Act 1986) in order to understand</w:t>
      </w:r>
      <w:r w:rsidR="00905CC0">
        <w:rPr>
          <w:rFonts w:ascii="Arial" w:hAnsi="Arial"/>
          <w:iCs/>
        </w:rPr>
        <w:t xml:space="preserve"> normal and abnormal biological</w:t>
      </w:r>
      <w:r w:rsidRPr="00D73086">
        <w:rPr>
          <w:rFonts w:ascii="Arial" w:hAnsi="Arial"/>
          <w:iCs/>
        </w:rPr>
        <w:t xml:space="preserve">/ psychological mechanisms. </w:t>
      </w:r>
    </w:p>
    <w:p w14:paraId="2EDF8747" w14:textId="77777777" w:rsidR="00D73086" w:rsidRPr="00D73086" w:rsidRDefault="00D73086" w:rsidP="00D73086">
      <w:pPr>
        <w:pStyle w:val="ListParagraph"/>
        <w:rPr>
          <w:rFonts w:ascii="Arial" w:hAnsi="Arial" w:cs="Arial"/>
        </w:rPr>
      </w:pPr>
    </w:p>
    <w:p w14:paraId="5BE19E71" w14:textId="77777777" w:rsidR="00905CC0" w:rsidRDefault="00380CA8" w:rsidP="00D73086">
      <w:pPr>
        <w:rPr>
          <w:rFonts w:ascii="Arial" w:hAnsi="Arial"/>
          <w:iCs/>
        </w:rPr>
      </w:pPr>
      <w:r w:rsidRPr="00D73086">
        <w:rPr>
          <w:rFonts w:ascii="Arial" w:hAnsi="Arial"/>
          <w:iCs/>
        </w:rPr>
        <w:t xml:space="preserve">Research projects must provide significant hands-on training, including (but not limited to): </w:t>
      </w:r>
    </w:p>
    <w:p w14:paraId="084B6127" w14:textId="77777777" w:rsidR="00905CC0" w:rsidRPr="00905CC0" w:rsidRDefault="00380CA8" w:rsidP="00905CC0">
      <w:pPr>
        <w:pStyle w:val="ListParagraph"/>
        <w:numPr>
          <w:ilvl w:val="0"/>
          <w:numId w:val="3"/>
        </w:numPr>
        <w:rPr>
          <w:rFonts w:ascii="Arial" w:hAnsi="Arial" w:cs="Arial"/>
        </w:rPr>
      </w:pPr>
      <w:r w:rsidRPr="00905CC0">
        <w:rPr>
          <w:rFonts w:ascii="Arial" w:hAnsi="Arial"/>
          <w:iCs/>
        </w:rPr>
        <w:t xml:space="preserve">surgical and pre-clinical skills, </w:t>
      </w:r>
    </w:p>
    <w:p w14:paraId="387BA8B2" w14:textId="77777777" w:rsidR="00905CC0" w:rsidRPr="00905CC0" w:rsidRDefault="00380CA8" w:rsidP="00905CC0">
      <w:pPr>
        <w:pStyle w:val="ListParagraph"/>
        <w:numPr>
          <w:ilvl w:val="0"/>
          <w:numId w:val="3"/>
        </w:numPr>
        <w:rPr>
          <w:rFonts w:ascii="Arial" w:hAnsi="Arial" w:cs="Arial"/>
        </w:rPr>
      </w:pPr>
      <w:proofErr w:type="gramStart"/>
      <w:r w:rsidRPr="00905CC0">
        <w:rPr>
          <w:rFonts w:ascii="Arial" w:hAnsi="Arial"/>
          <w:iCs/>
        </w:rPr>
        <w:t>complex</w:t>
      </w:r>
      <w:proofErr w:type="gramEnd"/>
      <w:r w:rsidRPr="00905CC0">
        <w:rPr>
          <w:rFonts w:ascii="Arial" w:hAnsi="Arial"/>
          <w:iCs/>
        </w:rPr>
        <w:t xml:space="preserve"> experiments, novel imaging technologies and/or other innovative techniques.</w:t>
      </w:r>
    </w:p>
    <w:p w14:paraId="1BC4297B" w14:textId="77777777" w:rsidR="00905CC0" w:rsidRDefault="00905CC0" w:rsidP="00905CC0">
      <w:pPr>
        <w:ind w:left="360"/>
        <w:rPr>
          <w:rFonts w:ascii="Arial" w:hAnsi="Arial"/>
          <w:iCs/>
        </w:rPr>
      </w:pPr>
    </w:p>
    <w:p w14:paraId="21D13FD9" w14:textId="4F776ADC" w:rsidR="00380CA8" w:rsidRPr="00905CC0" w:rsidRDefault="00380CA8" w:rsidP="00905CC0">
      <w:pPr>
        <w:rPr>
          <w:rFonts w:ascii="Arial" w:hAnsi="Arial" w:cs="Arial"/>
        </w:rPr>
      </w:pPr>
      <w:r w:rsidRPr="00905CC0">
        <w:rPr>
          <w:rFonts w:ascii="Arial" w:hAnsi="Arial"/>
          <w:iCs/>
        </w:rPr>
        <w:t xml:space="preserve">Research training which is predominantly focused on </w:t>
      </w:r>
      <w:r w:rsidRPr="00905CC0">
        <w:rPr>
          <w:rFonts w:ascii="Arial" w:hAnsi="Arial"/>
          <w:b/>
          <w:iCs/>
        </w:rPr>
        <w:t>the generation of transgenic lines; model systems lacking clear novelty; or the use of animals primarily as sources of DNA, cells, tissu</w:t>
      </w:r>
      <w:r w:rsidR="00905CC0" w:rsidRPr="00905CC0">
        <w:rPr>
          <w:rFonts w:ascii="Arial" w:hAnsi="Arial"/>
          <w:b/>
          <w:iCs/>
        </w:rPr>
        <w:t>es or biological fluids, are NOT</w:t>
      </w:r>
      <w:r w:rsidRPr="00905CC0">
        <w:rPr>
          <w:rFonts w:ascii="Arial" w:hAnsi="Arial"/>
          <w:b/>
          <w:iCs/>
        </w:rPr>
        <w:t xml:space="preserve"> included</w:t>
      </w:r>
      <w:r w:rsidRPr="00905CC0">
        <w:rPr>
          <w:rFonts w:ascii="Arial" w:hAnsi="Arial"/>
          <w:iCs/>
        </w:rPr>
        <w:t xml:space="preserve"> in the priority area. </w:t>
      </w:r>
      <w:r w:rsidRPr="00905CC0">
        <w:rPr>
          <w:rFonts w:ascii="Arial" w:hAnsi="Arial" w:cs="Arial"/>
        </w:rPr>
        <w:t xml:space="preserve"> </w:t>
      </w:r>
    </w:p>
    <w:p w14:paraId="738B35D4" w14:textId="77777777" w:rsidR="00380CA8" w:rsidRDefault="00380CA8" w:rsidP="00380CA8">
      <w:pPr>
        <w:rPr>
          <w:rFonts w:cs="Arial"/>
        </w:rPr>
      </w:pPr>
    </w:p>
    <w:p w14:paraId="5BE15D89" w14:textId="29DCB3DC" w:rsidR="00380CA8" w:rsidRDefault="00DC5DBA" w:rsidP="00380CA8">
      <w:pPr>
        <w:rPr>
          <w:rFonts w:ascii="Arial" w:hAnsi="Arial" w:cs="Arial"/>
          <w:b/>
          <w:szCs w:val="20"/>
        </w:rPr>
      </w:pPr>
      <w:r>
        <w:rPr>
          <w:rFonts w:ascii="Arial" w:hAnsi="Arial" w:cs="Arial"/>
          <w:b/>
          <w:szCs w:val="20"/>
        </w:rPr>
        <w:br w:type="page"/>
      </w:r>
    </w:p>
    <w:p w14:paraId="312A79F3" w14:textId="6FCE32A0" w:rsidR="00DC5DBA" w:rsidRDefault="00D751D9" w:rsidP="00DC5DBA">
      <w:pPr>
        <w:rPr>
          <w:rFonts w:ascii="Arial" w:hAnsi="Arial" w:cs="Arial"/>
          <w:b/>
          <w:szCs w:val="20"/>
        </w:rPr>
      </w:pPr>
      <w:r>
        <w:rPr>
          <w:rFonts w:ascii="Arial" w:hAnsi="Arial" w:cs="Arial"/>
          <w:b/>
          <w:szCs w:val="20"/>
        </w:rPr>
        <w:lastRenderedPageBreak/>
        <w:t>PLEASE SUBMIT A WORD DOCUMENT WITH HEADINGS AS FOLLOWS</w:t>
      </w:r>
      <w:r w:rsidR="00DC5DBA">
        <w:rPr>
          <w:rFonts w:ascii="Arial" w:hAnsi="Arial" w:cs="Arial"/>
          <w:b/>
          <w:szCs w:val="20"/>
        </w:rPr>
        <w:t>:</w:t>
      </w:r>
    </w:p>
    <w:p w14:paraId="45951CF1" w14:textId="77777777" w:rsidR="00DC5DBA" w:rsidRPr="00E276F1" w:rsidRDefault="00DC5DBA" w:rsidP="00DC5DBA">
      <w:pPr>
        <w:rPr>
          <w:rFonts w:ascii="Arial" w:hAnsi="Arial" w:cs="Arial"/>
          <w:b/>
          <w:i/>
          <w:szCs w:val="20"/>
        </w:rPr>
      </w:pPr>
      <w:r w:rsidRPr="00E276F1">
        <w:rPr>
          <w:rFonts w:ascii="Arial" w:hAnsi="Arial" w:cs="Arial"/>
          <w:b/>
          <w:i/>
          <w:szCs w:val="20"/>
        </w:rPr>
        <w:t>All fields must be completed.</w:t>
      </w:r>
    </w:p>
    <w:p w14:paraId="04843633" w14:textId="3D58F434" w:rsidR="00DC5DBA" w:rsidRPr="00BF72C3" w:rsidRDefault="00BF72C3" w:rsidP="00DC5DBA">
      <w:pPr>
        <w:rPr>
          <w:rFonts w:ascii="Arial" w:hAnsi="Arial" w:cs="Arial"/>
          <w:color w:val="000000" w:themeColor="text1"/>
          <w:szCs w:val="20"/>
        </w:rPr>
      </w:pPr>
      <w:r>
        <w:rPr>
          <w:rFonts w:ascii="Arial" w:hAnsi="Arial" w:cs="Arial"/>
          <w:color w:val="000000" w:themeColor="text1"/>
          <w:sz w:val="24"/>
          <w:szCs w:val="24"/>
        </w:rPr>
        <w:t>Understanding the role of leptin in the ageing nervous system</w:t>
      </w:r>
    </w:p>
    <w:p w14:paraId="5F20048A" w14:textId="4FCEFA3D" w:rsidR="004A39B1" w:rsidRDefault="00DC5DBA" w:rsidP="00B33EC2">
      <w:pPr>
        <w:spacing w:after="0"/>
        <w:rPr>
          <w:rFonts w:ascii="Arial" w:hAnsi="Arial" w:cs="Arial"/>
          <w:szCs w:val="20"/>
        </w:rPr>
      </w:pPr>
      <w:r w:rsidRPr="006B7B16">
        <w:rPr>
          <w:rFonts w:ascii="Arial" w:hAnsi="Arial" w:cs="Arial"/>
          <w:b/>
          <w:szCs w:val="20"/>
        </w:rPr>
        <w:t>Supervisor 1</w:t>
      </w:r>
      <w:r>
        <w:rPr>
          <w:rFonts w:ascii="Arial" w:hAnsi="Arial" w:cs="Arial"/>
          <w:szCs w:val="20"/>
        </w:rPr>
        <w:t xml:space="preserve"> </w:t>
      </w:r>
      <w:r w:rsidR="006A3279">
        <w:rPr>
          <w:rFonts w:ascii="Arial" w:hAnsi="Arial" w:cs="Arial"/>
          <w:szCs w:val="20"/>
        </w:rPr>
        <w:t>Dr Gayle H Doherty</w:t>
      </w:r>
    </w:p>
    <w:p w14:paraId="6A5AFCF2" w14:textId="38E831F5" w:rsidR="004A39B1" w:rsidRPr="006A3279" w:rsidRDefault="00057AAB" w:rsidP="00B33EC2">
      <w:pPr>
        <w:spacing w:after="0"/>
        <w:ind w:left="284" w:firstLine="284"/>
        <w:rPr>
          <w:rFonts w:ascii="Arial" w:hAnsi="Arial" w:cs="Arial"/>
          <w:color w:val="000000" w:themeColor="text1"/>
        </w:rPr>
      </w:pPr>
      <w:r>
        <w:rPr>
          <w:rFonts w:ascii="Arial" w:hAnsi="Arial" w:cs="Arial"/>
          <w:szCs w:val="20"/>
        </w:rPr>
        <w:t>Institution</w:t>
      </w:r>
      <w:r w:rsidR="004A39B1">
        <w:rPr>
          <w:rFonts w:ascii="Arial" w:hAnsi="Arial" w:cs="Arial"/>
          <w:szCs w:val="20"/>
        </w:rPr>
        <w:t xml:space="preserve"> and School</w:t>
      </w:r>
      <w:r w:rsidR="00DC5DBA">
        <w:rPr>
          <w:rFonts w:ascii="Arial" w:hAnsi="Arial" w:cs="Arial"/>
          <w:szCs w:val="20"/>
        </w:rPr>
        <w:t>:</w:t>
      </w:r>
      <w:r w:rsidR="004A39B1" w:rsidRPr="004A39B1">
        <w:rPr>
          <w:rFonts w:ascii="Arial" w:hAnsi="Arial" w:cs="Arial"/>
          <w:szCs w:val="20"/>
        </w:rPr>
        <w:t xml:space="preserve"> </w:t>
      </w:r>
      <w:r w:rsidR="006A3279">
        <w:rPr>
          <w:rFonts w:ascii="Arial" w:hAnsi="Arial" w:cs="Arial"/>
          <w:szCs w:val="20"/>
        </w:rPr>
        <w:t xml:space="preserve">School of Psychology and Neuroscience, </w:t>
      </w:r>
      <w:r w:rsidR="006A3279">
        <w:rPr>
          <w:rFonts w:ascii="Arial" w:hAnsi="Arial" w:cs="Arial"/>
          <w:color w:val="000000" w:themeColor="text1"/>
        </w:rPr>
        <w:t>University of St Andrews</w:t>
      </w:r>
    </w:p>
    <w:p w14:paraId="7518D11D" w14:textId="29126EE2" w:rsidR="006A3279" w:rsidRDefault="00F90692" w:rsidP="006A3279">
      <w:pPr>
        <w:spacing w:after="0"/>
        <w:ind w:left="284" w:firstLine="284"/>
        <w:rPr>
          <w:rFonts w:ascii="Arial" w:hAnsi="Arial" w:cs="Arial"/>
        </w:rPr>
      </w:pPr>
      <w:r w:rsidRPr="00D669B7">
        <w:rPr>
          <w:rFonts w:ascii="Arial" w:hAnsi="Arial" w:cs="Arial"/>
        </w:rPr>
        <w:t xml:space="preserve">Lab web site </w:t>
      </w:r>
      <w:proofErr w:type="gramStart"/>
      <w:r w:rsidRPr="00D669B7">
        <w:rPr>
          <w:rFonts w:ascii="Arial" w:hAnsi="Arial" w:cs="Arial"/>
        </w:rPr>
        <w:t>url</w:t>
      </w:r>
      <w:proofErr w:type="gramEnd"/>
      <w:r w:rsidRPr="00D669B7">
        <w:rPr>
          <w:rFonts w:ascii="Arial" w:hAnsi="Arial" w:cs="Arial"/>
        </w:rPr>
        <w:t xml:space="preserve">: </w:t>
      </w:r>
      <w:hyperlink r:id="rId16" w:history="1">
        <w:r w:rsidR="006A3279" w:rsidRPr="001A3343">
          <w:rPr>
            <w:rStyle w:val="Hyperlink"/>
            <w:rFonts w:ascii="Arial" w:hAnsi="Arial" w:cs="Arial"/>
          </w:rPr>
          <w:t>https://risweb.st-andrews.ac.uk/portal/en/persons/gayle-helane-doherty(ec981419-7f32-4223-a638-311fdbe7532a).html</w:t>
        </w:r>
      </w:hyperlink>
    </w:p>
    <w:p w14:paraId="78A598F4" w14:textId="58B1A58B" w:rsidR="00DC5DBA" w:rsidRDefault="004A39B1" w:rsidP="00B33EC2">
      <w:pPr>
        <w:ind w:left="284" w:firstLine="284"/>
        <w:rPr>
          <w:rFonts w:ascii="Arial" w:hAnsi="Arial" w:cs="Arial"/>
          <w:szCs w:val="20"/>
        </w:rPr>
      </w:pPr>
      <w:r>
        <w:rPr>
          <w:rFonts w:ascii="Arial" w:hAnsi="Arial" w:cs="Arial"/>
          <w:szCs w:val="20"/>
        </w:rPr>
        <w:t>Current PhD students and year of study:</w:t>
      </w:r>
      <w:r w:rsidR="006A3279">
        <w:rPr>
          <w:rFonts w:ascii="Arial" w:hAnsi="Arial" w:cs="Arial"/>
          <w:szCs w:val="20"/>
        </w:rPr>
        <w:t xml:space="preserve"> Lisa Strother, 3</w:t>
      </w:r>
      <w:r w:rsidR="006A3279" w:rsidRPr="006A3279">
        <w:rPr>
          <w:rFonts w:ascii="Arial" w:hAnsi="Arial" w:cs="Arial"/>
          <w:szCs w:val="20"/>
          <w:vertAlign w:val="superscript"/>
        </w:rPr>
        <w:t>rd</w:t>
      </w:r>
      <w:r w:rsidR="006A3279">
        <w:rPr>
          <w:rFonts w:ascii="Arial" w:hAnsi="Arial" w:cs="Arial"/>
          <w:szCs w:val="20"/>
        </w:rPr>
        <w:t xml:space="preserve"> Year; Alison Holiday, 2</w:t>
      </w:r>
      <w:r w:rsidR="006A3279" w:rsidRPr="006A3279">
        <w:rPr>
          <w:rFonts w:ascii="Arial" w:hAnsi="Arial" w:cs="Arial"/>
          <w:szCs w:val="20"/>
          <w:vertAlign w:val="superscript"/>
        </w:rPr>
        <w:t>nd</w:t>
      </w:r>
      <w:r w:rsidR="006A3279">
        <w:rPr>
          <w:rFonts w:ascii="Arial" w:hAnsi="Arial" w:cs="Arial"/>
          <w:szCs w:val="20"/>
        </w:rPr>
        <w:t xml:space="preserve"> Year; Mizuki Morisaki arriving in April 2016.</w:t>
      </w:r>
    </w:p>
    <w:p w14:paraId="03E9C21A" w14:textId="31EF7766" w:rsidR="00DC5DBA" w:rsidRPr="006A3279" w:rsidRDefault="00DC5DBA" w:rsidP="00B33EC2">
      <w:pPr>
        <w:spacing w:after="0"/>
        <w:rPr>
          <w:rFonts w:ascii="Arial" w:hAnsi="Arial" w:cs="Arial"/>
          <w:szCs w:val="20"/>
        </w:rPr>
      </w:pPr>
      <w:r w:rsidRPr="006B7B16">
        <w:rPr>
          <w:rFonts w:ascii="Arial" w:hAnsi="Arial" w:cs="Arial"/>
          <w:b/>
          <w:szCs w:val="20"/>
        </w:rPr>
        <w:t>Supervisor 2</w:t>
      </w:r>
      <w:r w:rsidR="006A3279">
        <w:rPr>
          <w:rFonts w:ascii="Arial" w:hAnsi="Arial" w:cs="Arial"/>
          <w:b/>
          <w:szCs w:val="20"/>
        </w:rPr>
        <w:t xml:space="preserve"> </w:t>
      </w:r>
      <w:r w:rsidR="006A3279">
        <w:rPr>
          <w:rFonts w:ascii="Arial" w:hAnsi="Arial" w:cs="Arial"/>
          <w:szCs w:val="20"/>
        </w:rPr>
        <w:t>Dr Jenni Harvey</w:t>
      </w:r>
    </w:p>
    <w:p w14:paraId="39C823DB" w14:textId="7D722285" w:rsidR="004A39B1" w:rsidRDefault="004A39B1" w:rsidP="004A39B1">
      <w:pPr>
        <w:spacing w:after="0"/>
        <w:ind w:left="284" w:firstLine="284"/>
        <w:rPr>
          <w:rFonts w:ascii="Arial" w:hAnsi="Arial" w:cs="Arial"/>
          <w:szCs w:val="20"/>
        </w:rPr>
      </w:pPr>
      <w:r>
        <w:rPr>
          <w:rFonts w:ascii="Arial" w:hAnsi="Arial" w:cs="Arial"/>
          <w:szCs w:val="20"/>
        </w:rPr>
        <w:t>Institution and School:</w:t>
      </w:r>
      <w:r w:rsidRPr="004A39B1">
        <w:rPr>
          <w:rFonts w:ascii="Arial" w:hAnsi="Arial" w:cs="Arial"/>
          <w:szCs w:val="20"/>
        </w:rPr>
        <w:t xml:space="preserve"> </w:t>
      </w:r>
      <w:r w:rsidR="006A3279">
        <w:rPr>
          <w:rFonts w:ascii="Arial" w:hAnsi="Arial" w:cs="Arial"/>
          <w:szCs w:val="20"/>
        </w:rPr>
        <w:t>Division of Neuroscience, University of Dundee</w:t>
      </w:r>
    </w:p>
    <w:p w14:paraId="4E145C2E" w14:textId="6FD6B9E7" w:rsidR="00F90692" w:rsidRDefault="00F90692" w:rsidP="004A39B1">
      <w:pPr>
        <w:spacing w:after="0"/>
        <w:ind w:left="284" w:firstLine="284"/>
        <w:rPr>
          <w:rFonts w:ascii="Arial" w:hAnsi="Arial" w:cs="Arial"/>
          <w:szCs w:val="20"/>
        </w:rPr>
      </w:pPr>
      <w:r>
        <w:rPr>
          <w:rFonts w:ascii="Arial" w:hAnsi="Arial" w:cs="Arial"/>
          <w:szCs w:val="20"/>
        </w:rPr>
        <w:t xml:space="preserve">Lab web site </w:t>
      </w:r>
      <w:proofErr w:type="gramStart"/>
      <w:r>
        <w:rPr>
          <w:rFonts w:ascii="Arial" w:hAnsi="Arial" w:cs="Arial"/>
          <w:szCs w:val="20"/>
        </w:rPr>
        <w:t>url</w:t>
      </w:r>
      <w:proofErr w:type="gramEnd"/>
      <w:r>
        <w:rPr>
          <w:rFonts w:ascii="Arial" w:hAnsi="Arial" w:cs="Arial"/>
          <w:szCs w:val="20"/>
        </w:rPr>
        <w:t xml:space="preserve">: </w:t>
      </w:r>
      <w:hyperlink r:id="rId17" w:history="1">
        <w:r w:rsidR="006A3279" w:rsidRPr="001A3343">
          <w:rPr>
            <w:rStyle w:val="Hyperlink"/>
            <w:rFonts w:ascii="Arial" w:hAnsi="Arial" w:cs="Arial"/>
            <w:szCs w:val="20"/>
          </w:rPr>
          <w:t>http://medicine.dundee.ac.uk/staff-member/dr-jenni-harvey</w:t>
        </w:r>
      </w:hyperlink>
    </w:p>
    <w:p w14:paraId="05D58209" w14:textId="69477BA3" w:rsidR="009C2B2A" w:rsidRPr="00E44E37" w:rsidRDefault="004A39B1" w:rsidP="00E44E37">
      <w:pPr>
        <w:spacing w:after="0"/>
        <w:ind w:left="284" w:firstLine="284"/>
        <w:rPr>
          <w:rFonts w:ascii="Arial" w:hAnsi="Arial" w:cs="Arial"/>
          <w:szCs w:val="20"/>
        </w:rPr>
      </w:pPr>
      <w:r>
        <w:rPr>
          <w:rFonts w:ascii="Arial" w:hAnsi="Arial" w:cs="Arial"/>
          <w:szCs w:val="20"/>
        </w:rPr>
        <w:t>Current PhD students and year of study</w:t>
      </w:r>
      <w:r w:rsidR="00502AA0">
        <w:rPr>
          <w:rFonts w:ascii="Arial" w:hAnsi="Arial" w:cs="Arial"/>
          <w:szCs w:val="20"/>
        </w:rPr>
        <w:t>: : Yasaman Malekizadeh, 3</w:t>
      </w:r>
      <w:r w:rsidR="00502AA0" w:rsidRPr="00502AA0">
        <w:rPr>
          <w:rFonts w:ascii="Arial" w:hAnsi="Arial" w:cs="Arial"/>
          <w:szCs w:val="20"/>
          <w:vertAlign w:val="superscript"/>
        </w:rPr>
        <w:t>rd</w:t>
      </w:r>
      <w:r w:rsidR="00502AA0">
        <w:rPr>
          <w:rFonts w:ascii="Arial" w:hAnsi="Arial" w:cs="Arial"/>
          <w:szCs w:val="20"/>
        </w:rPr>
        <w:t xml:space="preserve"> year; Gemma McGregor, 2</w:t>
      </w:r>
      <w:r w:rsidR="00502AA0" w:rsidRPr="00502AA0">
        <w:rPr>
          <w:rFonts w:ascii="Arial" w:hAnsi="Arial" w:cs="Arial"/>
          <w:szCs w:val="20"/>
          <w:vertAlign w:val="superscript"/>
        </w:rPr>
        <w:t>nd</w:t>
      </w:r>
      <w:r w:rsidR="00502AA0">
        <w:rPr>
          <w:rFonts w:ascii="Arial" w:hAnsi="Arial" w:cs="Arial"/>
          <w:szCs w:val="20"/>
        </w:rPr>
        <w:t xml:space="preserve"> year, James Foster, 1</w:t>
      </w:r>
      <w:r w:rsidR="00502AA0" w:rsidRPr="00502AA0">
        <w:rPr>
          <w:rFonts w:ascii="Arial" w:hAnsi="Arial" w:cs="Arial"/>
          <w:szCs w:val="20"/>
          <w:vertAlign w:val="superscript"/>
        </w:rPr>
        <w:t>st</w:t>
      </w:r>
      <w:r w:rsidR="00502AA0">
        <w:rPr>
          <w:rFonts w:ascii="Arial" w:hAnsi="Arial" w:cs="Arial"/>
          <w:szCs w:val="20"/>
        </w:rPr>
        <w:t xml:space="preserve"> year, </w:t>
      </w:r>
      <w:proofErr w:type="spellStart"/>
      <w:r w:rsidR="00502AA0">
        <w:rPr>
          <w:rFonts w:ascii="Arial" w:hAnsi="Arial" w:cs="Arial"/>
          <w:szCs w:val="20"/>
        </w:rPr>
        <w:t>Adham</w:t>
      </w:r>
      <w:proofErr w:type="spellEnd"/>
      <w:r w:rsidR="00502AA0">
        <w:rPr>
          <w:rFonts w:ascii="Arial" w:hAnsi="Arial" w:cs="Arial"/>
          <w:szCs w:val="20"/>
        </w:rPr>
        <w:t xml:space="preserve"> Farah arriving November 2015.</w:t>
      </w:r>
    </w:p>
    <w:p w14:paraId="244E1C5C" w14:textId="63A2BE40" w:rsidR="009C2B2A" w:rsidRPr="009C2B2A" w:rsidRDefault="009C2B2A" w:rsidP="009C2B2A">
      <w:pPr>
        <w:spacing w:after="0"/>
        <w:rPr>
          <w:rFonts w:ascii="Arial" w:hAnsi="Arial" w:cs="Arial"/>
          <w:szCs w:val="20"/>
        </w:rPr>
      </w:pPr>
    </w:p>
    <w:p w14:paraId="7C2F9A15" w14:textId="77777777" w:rsidR="00294415" w:rsidRPr="00905CC0" w:rsidRDefault="00294415" w:rsidP="00DC5DBA">
      <w:pPr>
        <w:rPr>
          <w:rFonts w:ascii="Arial" w:hAnsi="Arial" w:cs="Arial"/>
          <w:color w:val="000090"/>
          <w:sz w:val="24"/>
          <w:szCs w:val="24"/>
        </w:rPr>
      </w:pPr>
      <w:r w:rsidRPr="00905CC0">
        <w:rPr>
          <w:rFonts w:ascii="Arial" w:hAnsi="Arial" w:cs="Arial"/>
          <w:b/>
          <w:color w:val="000090"/>
          <w:sz w:val="24"/>
          <w:szCs w:val="24"/>
        </w:rPr>
        <w:t>Project description</w:t>
      </w:r>
      <w:r w:rsidRPr="00905CC0">
        <w:rPr>
          <w:rFonts w:ascii="Arial" w:hAnsi="Arial" w:cs="Arial"/>
          <w:color w:val="000090"/>
          <w:sz w:val="24"/>
          <w:szCs w:val="24"/>
        </w:rPr>
        <w:t>:</w:t>
      </w:r>
    </w:p>
    <w:p w14:paraId="493717FB" w14:textId="3228B8A9" w:rsidR="00F74C1D" w:rsidRDefault="00DC5DBA" w:rsidP="00DC5DBA">
      <w:pPr>
        <w:rPr>
          <w:rFonts w:ascii="Arial" w:hAnsi="Arial" w:cs="Arial"/>
          <w:b/>
          <w:szCs w:val="20"/>
        </w:rPr>
      </w:pPr>
      <w:r>
        <w:rPr>
          <w:rFonts w:ascii="Arial" w:hAnsi="Arial" w:cs="Arial"/>
          <w:szCs w:val="20"/>
        </w:rPr>
        <w:t>Please provide in no more than a page</w:t>
      </w:r>
      <w:r w:rsidR="00B27B59">
        <w:rPr>
          <w:rFonts w:ascii="Arial" w:hAnsi="Arial" w:cs="Arial"/>
          <w:szCs w:val="20"/>
        </w:rPr>
        <w:t xml:space="preserve"> (max. 700 words, and up to 3 references)</w:t>
      </w:r>
      <w:r>
        <w:rPr>
          <w:rFonts w:ascii="Arial" w:hAnsi="Arial" w:cs="Arial"/>
          <w:szCs w:val="20"/>
        </w:rPr>
        <w:t xml:space="preserve"> a description of the PhD project, which includes information about the project and the re</w:t>
      </w:r>
      <w:r w:rsidR="00B27B59">
        <w:rPr>
          <w:rFonts w:ascii="Arial" w:hAnsi="Arial" w:cs="Arial"/>
          <w:szCs w:val="20"/>
        </w:rPr>
        <w:t xml:space="preserve">search training it will provide. </w:t>
      </w:r>
    </w:p>
    <w:p w14:paraId="2FC843D0" w14:textId="53FD1E9A" w:rsidR="009C2B2A" w:rsidRDefault="00BF72C3" w:rsidP="00DC5DBA">
      <w:pPr>
        <w:rPr>
          <w:rFonts w:ascii="Arial" w:hAnsi="Arial" w:cs="Arial"/>
          <w:szCs w:val="20"/>
        </w:rPr>
      </w:pPr>
      <w:r>
        <w:rPr>
          <w:rFonts w:ascii="Arial" w:hAnsi="Arial" w:cs="Arial"/>
          <w:szCs w:val="20"/>
        </w:rPr>
        <w:t xml:space="preserve">As we age, the body undergoes a number of changes that can impact </w:t>
      </w:r>
      <w:r w:rsidR="0015389E">
        <w:rPr>
          <w:rFonts w:ascii="Arial" w:hAnsi="Arial" w:cs="Arial"/>
          <w:szCs w:val="20"/>
        </w:rPr>
        <w:t>up</w:t>
      </w:r>
      <w:r>
        <w:rPr>
          <w:rFonts w:ascii="Arial" w:hAnsi="Arial" w:cs="Arial"/>
          <w:szCs w:val="20"/>
        </w:rPr>
        <w:t xml:space="preserve">on our ability to stay active and interactive. </w:t>
      </w:r>
      <w:r w:rsidR="009C2B2A">
        <w:rPr>
          <w:rFonts w:ascii="Arial" w:hAnsi="Arial" w:cs="Arial"/>
          <w:szCs w:val="20"/>
        </w:rPr>
        <w:t xml:space="preserve">This project will focus on age-related change in the nervous system and consider the role of </w:t>
      </w:r>
      <w:r w:rsidR="00233325">
        <w:rPr>
          <w:rFonts w:ascii="Arial" w:hAnsi="Arial" w:cs="Arial"/>
          <w:szCs w:val="20"/>
        </w:rPr>
        <w:t xml:space="preserve">a particular </w:t>
      </w:r>
      <w:r w:rsidR="0015389E">
        <w:rPr>
          <w:rFonts w:ascii="Arial" w:hAnsi="Arial" w:cs="Arial"/>
          <w:szCs w:val="20"/>
        </w:rPr>
        <w:t>neuroactive hormone</w:t>
      </w:r>
      <w:r w:rsidR="00C81073">
        <w:rPr>
          <w:rFonts w:ascii="Arial" w:hAnsi="Arial" w:cs="Arial"/>
          <w:szCs w:val="20"/>
        </w:rPr>
        <w:t>, namely leptin</w:t>
      </w:r>
      <w:r w:rsidR="009C2B2A">
        <w:rPr>
          <w:rFonts w:ascii="Arial" w:hAnsi="Arial" w:cs="Arial"/>
          <w:szCs w:val="20"/>
        </w:rPr>
        <w:t>. Changes</w:t>
      </w:r>
      <w:r w:rsidR="00A31D2A">
        <w:rPr>
          <w:rFonts w:ascii="Arial" w:hAnsi="Arial" w:cs="Arial"/>
          <w:szCs w:val="20"/>
        </w:rPr>
        <w:t xml:space="preserve"> in hormonal activity with age have been well-studied and have</w:t>
      </w:r>
      <w:r w:rsidR="009C2B2A">
        <w:rPr>
          <w:rFonts w:ascii="Arial" w:hAnsi="Arial" w:cs="Arial"/>
          <w:szCs w:val="20"/>
        </w:rPr>
        <w:t>,</w:t>
      </w:r>
      <w:r w:rsidR="00A31D2A">
        <w:rPr>
          <w:rFonts w:ascii="Arial" w:hAnsi="Arial" w:cs="Arial"/>
          <w:szCs w:val="20"/>
        </w:rPr>
        <w:t xml:space="preserve"> by and large</w:t>
      </w:r>
      <w:r w:rsidR="009C2B2A">
        <w:rPr>
          <w:rFonts w:ascii="Arial" w:hAnsi="Arial" w:cs="Arial"/>
          <w:szCs w:val="20"/>
        </w:rPr>
        <w:t>,</w:t>
      </w:r>
      <w:r w:rsidR="00A31D2A">
        <w:rPr>
          <w:rFonts w:ascii="Arial" w:hAnsi="Arial" w:cs="Arial"/>
          <w:szCs w:val="20"/>
        </w:rPr>
        <w:t xml:space="preserve"> focused on the steroid hormones such as estrogen and testosterone. However, it is well known that peptide hormones also play a number of important roles in the </w:t>
      </w:r>
      <w:r w:rsidR="00233325">
        <w:rPr>
          <w:rFonts w:ascii="Arial" w:hAnsi="Arial" w:cs="Arial"/>
          <w:szCs w:val="20"/>
        </w:rPr>
        <w:t>nervous system</w:t>
      </w:r>
      <w:r w:rsidR="00C81073">
        <w:rPr>
          <w:rFonts w:ascii="Arial" w:hAnsi="Arial" w:cs="Arial"/>
          <w:szCs w:val="20"/>
        </w:rPr>
        <w:t>, which</w:t>
      </w:r>
      <w:r w:rsidR="00A31D2A">
        <w:rPr>
          <w:rFonts w:ascii="Arial" w:hAnsi="Arial" w:cs="Arial"/>
          <w:szCs w:val="20"/>
        </w:rPr>
        <w:t xml:space="preserve"> suggest that </w:t>
      </w:r>
      <w:r w:rsidR="009C2B2A">
        <w:rPr>
          <w:rFonts w:ascii="Arial" w:hAnsi="Arial" w:cs="Arial"/>
          <w:szCs w:val="20"/>
        </w:rPr>
        <w:t xml:space="preserve">impairments in their levels </w:t>
      </w:r>
      <w:r w:rsidR="00502AA0">
        <w:rPr>
          <w:rFonts w:ascii="Arial" w:hAnsi="Arial" w:cs="Arial"/>
          <w:szCs w:val="20"/>
        </w:rPr>
        <w:t>and/</w:t>
      </w:r>
      <w:r w:rsidR="009C2B2A">
        <w:rPr>
          <w:rFonts w:ascii="Arial" w:hAnsi="Arial" w:cs="Arial"/>
          <w:szCs w:val="20"/>
        </w:rPr>
        <w:t>or signalling pathways could contribute to ageing.</w:t>
      </w:r>
    </w:p>
    <w:p w14:paraId="5F410C33" w14:textId="5D7892A6" w:rsidR="006A3279" w:rsidRDefault="009C2B2A" w:rsidP="00DC5DBA">
      <w:pPr>
        <w:rPr>
          <w:rFonts w:ascii="Arial" w:hAnsi="Arial" w:cs="Arial"/>
          <w:szCs w:val="20"/>
        </w:rPr>
      </w:pPr>
      <w:r>
        <w:rPr>
          <w:rFonts w:ascii="Arial" w:hAnsi="Arial" w:cs="Arial"/>
          <w:szCs w:val="20"/>
        </w:rPr>
        <w:t xml:space="preserve">The hormone leptin was first discovered due to its anti-obesity actions and thereafter has proven to have multiple roles in the developing and mature nervous system. It is known that ageing can </w:t>
      </w:r>
      <w:r w:rsidR="0045701D">
        <w:rPr>
          <w:rFonts w:ascii="Arial" w:hAnsi="Arial" w:cs="Arial"/>
          <w:szCs w:val="20"/>
        </w:rPr>
        <w:t>modulate</w:t>
      </w:r>
      <w:r>
        <w:rPr>
          <w:rFonts w:ascii="Arial" w:hAnsi="Arial" w:cs="Arial"/>
          <w:szCs w:val="20"/>
        </w:rPr>
        <w:t xml:space="preserve"> </w:t>
      </w:r>
      <w:r w:rsidR="00502AA0">
        <w:rPr>
          <w:rFonts w:ascii="Arial" w:hAnsi="Arial" w:cs="Arial"/>
          <w:szCs w:val="20"/>
        </w:rPr>
        <w:t xml:space="preserve">the </w:t>
      </w:r>
      <w:r w:rsidR="0045701D">
        <w:rPr>
          <w:rFonts w:ascii="Arial" w:hAnsi="Arial" w:cs="Arial"/>
          <w:szCs w:val="20"/>
        </w:rPr>
        <w:t>levels</w:t>
      </w:r>
      <w:r w:rsidR="00502AA0">
        <w:rPr>
          <w:rFonts w:ascii="Arial" w:hAnsi="Arial" w:cs="Arial"/>
          <w:szCs w:val="20"/>
        </w:rPr>
        <w:t xml:space="preserve"> of </w:t>
      </w:r>
      <w:proofErr w:type="gramStart"/>
      <w:r w:rsidR="00C428BE">
        <w:rPr>
          <w:rFonts w:ascii="Arial" w:hAnsi="Arial" w:cs="Arial"/>
          <w:szCs w:val="20"/>
        </w:rPr>
        <w:t xml:space="preserve">both </w:t>
      </w:r>
      <w:r w:rsidR="00502AA0">
        <w:rPr>
          <w:rFonts w:ascii="Arial" w:hAnsi="Arial" w:cs="Arial"/>
          <w:szCs w:val="20"/>
        </w:rPr>
        <w:t>leptin</w:t>
      </w:r>
      <w:proofErr w:type="gramEnd"/>
      <w:r w:rsidR="00502AA0">
        <w:rPr>
          <w:rFonts w:ascii="Arial" w:hAnsi="Arial" w:cs="Arial"/>
          <w:szCs w:val="20"/>
        </w:rPr>
        <w:t xml:space="preserve"> and the</w:t>
      </w:r>
      <w:r w:rsidR="00C3387F">
        <w:rPr>
          <w:rFonts w:ascii="Arial" w:hAnsi="Arial" w:cs="Arial"/>
          <w:szCs w:val="20"/>
        </w:rPr>
        <w:t xml:space="preserve"> </w:t>
      </w:r>
      <w:r w:rsidR="00C428BE">
        <w:rPr>
          <w:rFonts w:ascii="Arial" w:hAnsi="Arial" w:cs="Arial"/>
          <w:szCs w:val="20"/>
        </w:rPr>
        <w:t>leptin receptor</w:t>
      </w:r>
      <w:r w:rsidR="0045701D">
        <w:rPr>
          <w:rFonts w:ascii="Arial" w:hAnsi="Arial" w:cs="Arial"/>
          <w:szCs w:val="20"/>
        </w:rPr>
        <w:t>,</w:t>
      </w:r>
      <w:r w:rsidR="00C3387F">
        <w:rPr>
          <w:rFonts w:ascii="Arial" w:hAnsi="Arial" w:cs="Arial"/>
          <w:szCs w:val="20"/>
        </w:rPr>
        <w:t xml:space="preserve"> a</w:t>
      </w:r>
      <w:r w:rsidR="00502AA0">
        <w:rPr>
          <w:rFonts w:ascii="Arial" w:hAnsi="Arial" w:cs="Arial"/>
          <w:szCs w:val="20"/>
        </w:rPr>
        <w:t>s well as</w:t>
      </w:r>
      <w:r w:rsidR="00A47EDF">
        <w:rPr>
          <w:rFonts w:ascii="Arial" w:hAnsi="Arial" w:cs="Arial"/>
          <w:szCs w:val="20"/>
        </w:rPr>
        <w:t xml:space="preserve"> </w:t>
      </w:r>
      <w:r w:rsidR="00C3387F">
        <w:rPr>
          <w:rFonts w:ascii="Arial" w:hAnsi="Arial" w:cs="Arial"/>
          <w:szCs w:val="20"/>
        </w:rPr>
        <w:t>decreas</w:t>
      </w:r>
      <w:r w:rsidR="00502AA0">
        <w:rPr>
          <w:rFonts w:ascii="Arial" w:hAnsi="Arial" w:cs="Arial"/>
          <w:szCs w:val="20"/>
        </w:rPr>
        <w:t>ing</w:t>
      </w:r>
      <w:r w:rsidR="00C3387F">
        <w:rPr>
          <w:rFonts w:ascii="Arial" w:hAnsi="Arial" w:cs="Arial"/>
          <w:szCs w:val="20"/>
        </w:rPr>
        <w:t xml:space="preserve"> sensitivity to leptin</w:t>
      </w:r>
      <w:r w:rsidR="00A47EDF">
        <w:rPr>
          <w:rFonts w:ascii="Arial" w:hAnsi="Arial" w:cs="Arial"/>
          <w:szCs w:val="20"/>
        </w:rPr>
        <w:t>. However,</w:t>
      </w:r>
      <w:r>
        <w:rPr>
          <w:rFonts w:ascii="Arial" w:hAnsi="Arial" w:cs="Arial"/>
          <w:szCs w:val="20"/>
        </w:rPr>
        <w:t xml:space="preserve"> there is no detailed knowledge of the consequences of this for neuronal wellbeing. This project </w:t>
      </w:r>
      <w:r w:rsidR="0045701D">
        <w:rPr>
          <w:rFonts w:ascii="Arial" w:hAnsi="Arial" w:cs="Arial"/>
          <w:szCs w:val="20"/>
        </w:rPr>
        <w:t>asks: what is</w:t>
      </w:r>
      <w:r>
        <w:rPr>
          <w:rFonts w:ascii="Arial" w:hAnsi="Arial" w:cs="Arial"/>
          <w:szCs w:val="20"/>
        </w:rPr>
        <w:t xml:space="preserve"> the role of leptin in </w:t>
      </w:r>
      <w:r w:rsidR="00C81073">
        <w:rPr>
          <w:rFonts w:ascii="Arial" w:hAnsi="Arial" w:cs="Arial"/>
          <w:szCs w:val="20"/>
        </w:rPr>
        <w:t xml:space="preserve">the </w:t>
      </w:r>
      <w:r>
        <w:rPr>
          <w:rFonts w:ascii="Arial" w:hAnsi="Arial" w:cs="Arial"/>
          <w:szCs w:val="20"/>
        </w:rPr>
        <w:t>ageing</w:t>
      </w:r>
      <w:r w:rsidR="00C81073">
        <w:rPr>
          <w:rFonts w:ascii="Arial" w:hAnsi="Arial" w:cs="Arial"/>
          <w:szCs w:val="20"/>
        </w:rPr>
        <w:t xml:space="preserve"> mammalian brain</w:t>
      </w:r>
      <w:r w:rsidR="0045701D">
        <w:rPr>
          <w:rFonts w:ascii="Arial" w:hAnsi="Arial" w:cs="Arial"/>
          <w:szCs w:val="20"/>
        </w:rPr>
        <w:t xml:space="preserve">? </w:t>
      </w:r>
      <w:r>
        <w:rPr>
          <w:rFonts w:ascii="Arial" w:hAnsi="Arial" w:cs="Arial"/>
          <w:szCs w:val="20"/>
        </w:rPr>
        <w:t xml:space="preserve"> </w:t>
      </w:r>
    </w:p>
    <w:p w14:paraId="041D183C" w14:textId="00E52F68" w:rsidR="008673F1" w:rsidRDefault="008673F1" w:rsidP="00DC5DBA">
      <w:pPr>
        <w:rPr>
          <w:rFonts w:ascii="Arial" w:hAnsi="Arial" w:cs="Arial"/>
          <w:szCs w:val="20"/>
        </w:rPr>
      </w:pPr>
      <w:r>
        <w:rPr>
          <w:rFonts w:ascii="Arial" w:hAnsi="Arial" w:cs="Arial"/>
          <w:szCs w:val="20"/>
        </w:rPr>
        <w:t>To address this question, the successful candidate will be trained in a range of neuroscience techniques from cell b</w:t>
      </w:r>
      <w:r w:rsidR="00E44E37">
        <w:rPr>
          <w:rFonts w:ascii="Arial" w:hAnsi="Arial" w:cs="Arial"/>
          <w:szCs w:val="20"/>
        </w:rPr>
        <w:t>iology and molecular biology to electrophysiology.</w:t>
      </w:r>
      <w:r>
        <w:rPr>
          <w:rFonts w:ascii="Arial" w:hAnsi="Arial" w:cs="Arial"/>
          <w:szCs w:val="20"/>
        </w:rPr>
        <w:t xml:space="preserve"> A full biochemical analysis of leptin levels and leptin signalling pathways will be undertaken in </w:t>
      </w:r>
      <w:r w:rsidR="0045701D">
        <w:rPr>
          <w:rFonts w:ascii="Arial" w:hAnsi="Arial" w:cs="Arial"/>
          <w:szCs w:val="20"/>
        </w:rPr>
        <w:t xml:space="preserve">young and aged rodents. </w:t>
      </w:r>
      <w:r w:rsidR="00C3387F">
        <w:rPr>
          <w:rFonts w:ascii="Arial" w:hAnsi="Arial" w:cs="Arial"/>
          <w:szCs w:val="20"/>
        </w:rPr>
        <w:t xml:space="preserve">This will be coupled to </w:t>
      </w:r>
      <w:r w:rsidR="00C3387F" w:rsidRPr="00A47EDF">
        <w:rPr>
          <w:rFonts w:ascii="Arial" w:hAnsi="Arial" w:cs="Arial"/>
          <w:i/>
          <w:szCs w:val="20"/>
        </w:rPr>
        <w:t>in vitro</w:t>
      </w:r>
      <w:r w:rsidR="00C3387F">
        <w:rPr>
          <w:rFonts w:ascii="Arial" w:hAnsi="Arial" w:cs="Arial"/>
          <w:szCs w:val="20"/>
        </w:rPr>
        <w:t xml:space="preserve"> experiments on young and aged neurons and glia to determine their response to leptin signalling and deter</w:t>
      </w:r>
      <w:r w:rsidR="0015389E">
        <w:rPr>
          <w:rFonts w:ascii="Arial" w:hAnsi="Arial" w:cs="Arial"/>
          <w:szCs w:val="20"/>
        </w:rPr>
        <w:t>mine how sensitivity changes with age</w:t>
      </w:r>
      <w:r w:rsidR="00C81073">
        <w:rPr>
          <w:rFonts w:ascii="Arial" w:hAnsi="Arial" w:cs="Arial"/>
          <w:szCs w:val="20"/>
        </w:rPr>
        <w:t xml:space="preserve">. </w:t>
      </w:r>
      <w:r w:rsidR="00C428BE">
        <w:rPr>
          <w:rFonts w:ascii="Arial" w:hAnsi="Arial" w:cs="Arial"/>
          <w:szCs w:val="20"/>
        </w:rPr>
        <w:t xml:space="preserve">As part of this aim we will develop novel techniques to grow neurons and glia over extended periods of time in vitro until they develop age-linked biomarkers (accumulation of oxidative damage for neurons and, in addition, for glia we will look for markers of senescence). These studies will develop new tools for studying ageing in the nervous system. </w:t>
      </w:r>
      <w:r w:rsidR="00C81073">
        <w:rPr>
          <w:rFonts w:ascii="Arial" w:hAnsi="Arial" w:cs="Arial"/>
          <w:szCs w:val="20"/>
        </w:rPr>
        <w:t>We will investigate</w:t>
      </w:r>
      <w:r w:rsidR="0015389E">
        <w:rPr>
          <w:rFonts w:ascii="Arial" w:hAnsi="Arial" w:cs="Arial"/>
          <w:szCs w:val="20"/>
        </w:rPr>
        <w:t xml:space="preserve"> whether leptin modulates the rate of accumulation of age-linked biomarkers such as oxidative modifications to protein, lipids and DNA, and rates of senescence (glia).</w:t>
      </w:r>
      <w:r w:rsidR="00403525">
        <w:rPr>
          <w:rFonts w:ascii="Arial" w:hAnsi="Arial" w:cs="Arial"/>
          <w:szCs w:val="20"/>
        </w:rPr>
        <w:t xml:space="preserve"> We will also focus on mitochondrial changes associated with ageing and determine whether leptin plays a role in mitochondrial wellbeing in neurons and glia.</w:t>
      </w:r>
    </w:p>
    <w:p w14:paraId="2317D7B9" w14:textId="27645280" w:rsidR="0015389E" w:rsidRDefault="0015389E" w:rsidP="00DC5DBA">
      <w:pPr>
        <w:rPr>
          <w:rFonts w:ascii="Arial" w:hAnsi="Arial" w:cs="Arial"/>
          <w:szCs w:val="20"/>
        </w:rPr>
      </w:pPr>
      <w:r>
        <w:rPr>
          <w:rFonts w:ascii="Arial" w:hAnsi="Arial" w:cs="Arial"/>
          <w:szCs w:val="20"/>
        </w:rPr>
        <w:lastRenderedPageBreak/>
        <w:t xml:space="preserve">Building on this we will consider the electrophysiological response of neuronal slices derived from different ages of animals to exogenous leptin administration. </w:t>
      </w:r>
      <w:r w:rsidR="00A70CD8">
        <w:rPr>
          <w:rFonts w:ascii="Arial" w:hAnsi="Arial" w:cs="Arial"/>
          <w:szCs w:val="20"/>
        </w:rPr>
        <w:t>Our previous studies indicate that leptin has powerful cognitive enhancing properties as it facilitates the cellular events underling hippo</w:t>
      </w:r>
      <w:r w:rsidR="00A47EDF">
        <w:rPr>
          <w:rFonts w:ascii="Arial" w:hAnsi="Arial" w:cs="Arial"/>
          <w:szCs w:val="20"/>
        </w:rPr>
        <w:t>campal learning and memory (Doherty et al., 2013)</w:t>
      </w:r>
      <w:r w:rsidR="00A70CD8">
        <w:rPr>
          <w:rFonts w:ascii="Arial" w:hAnsi="Arial" w:cs="Arial"/>
          <w:szCs w:val="20"/>
        </w:rPr>
        <w:t xml:space="preserve">. </w:t>
      </w:r>
      <w:r w:rsidR="00A70CD8" w:rsidRPr="00A47EDF">
        <w:rPr>
          <w:rFonts w:ascii="Arial" w:hAnsi="Arial" w:cs="Arial"/>
          <w:color w:val="FF0000"/>
          <w:szCs w:val="20"/>
        </w:rPr>
        <w:t xml:space="preserve"> </w:t>
      </w:r>
      <w:r w:rsidR="00A70CD8" w:rsidRPr="00A47EDF">
        <w:rPr>
          <w:rFonts w:ascii="Arial" w:hAnsi="Arial" w:cs="Arial"/>
          <w:szCs w:val="20"/>
        </w:rPr>
        <w:t xml:space="preserve">Indeed, </w:t>
      </w:r>
      <w:r w:rsidR="00AE29F6" w:rsidRPr="00A47EDF">
        <w:rPr>
          <w:rFonts w:ascii="Arial" w:hAnsi="Arial" w:cs="Arial"/>
          <w:szCs w:val="20"/>
        </w:rPr>
        <w:t xml:space="preserve">acute application of leptin results in </w:t>
      </w:r>
      <w:r w:rsidR="00AE29F6" w:rsidRPr="00A47EDF">
        <w:rPr>
          <w:rFonts w:ascii="Arial" w:hAnsi="Arial" w:cs="Arial"/>
        </w:rPr>
        <w:t>rapid alterations in hippocampal</w:t>
      </w:r>
      <w:r w:rsidR="005A234C">
        <w:rPr>
          <w:rFonts w:ascii="Arial" w:hAnsi="Arial" w:cs="Arial"/>
        </w:rPr>
        <w:t xml:space="preserve"> </w:t>
      </w:r>
      <w:r w:rsidR="00AE29F6" w:rsidRPr="00A47EDF">
        <w:rPr>
          <w:rFonts w:ascii="Arial" w:hAnsi="Arial" w:cs="Arial"/>
        </w:rPr>
        <w:t>dendritic morphology, glutamate receptor trafficking and synaptic plasticity</w:t>
      </w:r>
      <w:r w:rsidR="00A47EDF">
        <w:rPr>
          <w:rFonts w:ascii="Arial" w:hAnsi="Arial" w:cs="Arial"/>
        </w:rPr>
        <w:t>.</w:t>
      </w:r>
      <w:r w:rsidR="00AE29F6">
        <w:rPr>
          <w:rFonts w:ascii="Arial" w:hAnsi="Arial" w:cs="Arial"/>
        </w:rPr>
        <w:t xml:space="preserve"> Our recent studies indicate that the ability of leptin to induce LTP at hippocampal CA1 synapses is markedly attenuated with age (Moult and Harvey, 2011). However the cellular mechanisms underlying this reduced sensitivity to leptin are not clear. Here we propose to examine </w:t>
      </w:r>
      <w:r w:rsidR="002F5F45">
        <w:rPr>
          <w:rFonts w:ascii="Arial" w:hAnsi="Arial" w:cs="Arial"/>
        </w:rPr>
        <w:t xml:space="preserve">in detail how the ability of leptin to regulate AMPA receptor trafficking and dendritic morphology is altered with age. </w:t>
      </w:r>
      <w:r w:rsidR="00AE29F6">
        <w:rPr>
          <w:rFonts w:ascii="Arial" w:hAnsi="Arial" w:cs="Arial"/>
        </w:rPr>
        <w:t xml:space="preserve"> </w:t>
      </w:r>
      <w:r w:rsidR="002F5F45">
        <w:rPr>
          <w:rFonts w:ascii="Arial" w:hAnsi="Arial" w:cs="Arial"/>
        </w:rPr>
        <w:t>As the direct (</w:t>
      </w:r>
      <w:proofErr w:type="spellStart"/>
      <w:r w:rsidR="002F5F45">
        <w:rPr>
          <w:rFonts w:ascii="Arial" w:hAnsi="Arial" w:cs="Arial"/>
        </w:rPr>
        <w:t>temporoammonic</w:t>
      </w:r>
      <w:proofErr w:type="spellEnd"/>
      <w:r w:rsidR="005A234C">
        <w:rPr>
          <w:rFonts w:ascii="Arial" w:hAnsi="Arial" w:cs="Arial"/>
        </w:rPr>
        <w:t>; TA</w:t>
      </w:r>
      <w:r w:rsidR="002F5F45">
        <w:rPr>
          <w:rFonts w:ascii="Arial" w:hAnsi="Arial" w:cs="Arial"/>
        </w:rPr>
        <w:t xml:space="preserve">) input from the entorhinal cortex to hippocampal CA1 synapses is also regulated by leptin, we will </w:t>
      </w:r>
      <w:r w:rsidR="005A234C">
        <w:rPr>
          <w:rFonts w:ascii="Arial" w:hAnsi="Arial" w:cs="Arial"/>
        </w:rPr>
        <w:t xml:space="preserve">also </w:t>
      </w:r>
      <w:r w:rsidR="002F5F45">
        <w:rPr>
          <w:rFonts w:ascii="Arial" w:hAnsi="Arial" w:cs="Arial"/>
        </w:rPr>
        <w:t>explore how</w:t>
      </w:r>
      <w:r w:rsidR="005A234C">
        <w:rPr>
          <w:rFonts w:ascii="Arial" w:hAnsi="Arial" w:cs="Arial"/>
        </w:rPr>
        <w:t xml:space="preserve"> leptin regulation of TA-CA1 synapses alters during ageing. </w:t>
      </w:r>
      <w:r w:rsidR="002F5F45">
        <w:rPr>
          <w:rFonts w:ascii="Arial" w:hAnsi="Arial" w:cs="Arial"/>
        </w:rPr>
        <w:t xml:space="preserve"> </w:t>
      </w:r>
      <w:r w:rsidR="00C81073">
        <w:rPr>
          <w:rFonts w:ascii="Arial" w:hAnsi="Arial" w:cs="Arial"/>
          <w:szCs w:val="20"/>
        </w:rPr>
        <w:t xml:space="preserve"> </w:t>
      </w:r>
    </w:p>
    <w:p w14:paraId="484306FD" w14:textId="2A3196EB" w:rsidR="00C81073" w:rsidRDefault="00C81073" w:rsidP="00DC5DBA">
      <w:pPr>
        <w:rPr>
          <w:rFonts w:ascii="Arial" w:hAnsi="Arial" w:cs="Arial"/>
          <w:szCs w:val="20"/>
        </w:rPr>
      </w:pPr>
      <w:r>
        <w:rPr>
          <w:rFonts w:ascii="Arial" w:hAnsi="Arial" w:cs="Arial"/>
          <w:szCs w:val="20"/>
        </w:rPr>
        <w:t>In concert with these studies we will consider rodent</w:t>
      </w:r>
      <w:r w:rsidR="00E44E37">
        <w:rPr>
          <w:rFonts w:ascii="Arial" w:hAnsi="Arial" w:cs="Arial"/>
          <w:szCs w:val="20"/>
        </w:rPr>
        <w:t>s</w:t>
      </w:r>
      <w:r>
        <w:rPr>
          <w:rFonts w:ascii="Arial" w:hAnsi="Arial" w:cs="Arial"/>
          <w:szCs w:val="20"/>
        </w:rPr>
        <w:t xml:space="preserve"> that lack leptin/ leptin receptor signalling and determine whether leptin deficiency or insensitiv</w:t>
      </w:r>
      <w:r w:rsidR="00E44E37">
        <w:rPr>
          <w:rFonts w:ascii="Arial" w:hAnsi="Arial" w:cs="Arial"/>
          <w:szCs w:val="20"/>
        </w:rPr>
        <w:t>it</w:t>
      </w:r>
      <w:r>
        <w:rPr>
          <w:rFonts w:ascii="Arial" w:hAnsi="Arial" w:cs="Arial"/>
          <w:szCs w:val="20"/>
        </w:rPr>
        <w:t>y can exacerbate or accelerate age-related changes in neuronal wellbeing, electrophysiology and behaviour.</w:t>
      </w:r>
    </w:p>
    <w:p w14:paraId="0E191D4F" w14:textId="6FE73A07" w:rsidR="00A47EDF" w:rsidRDefault="00901F3C" w:rsidP="00DC5DBA">
      <w:pPr>
        <w:rPr>
          <w:rFonts w:ascii="Arial" w:hAnsi="Arial" w:cs="Arial"/>
          <w:szCs w:val="20"/>
        </w:rPr>
      </w:pPr>
      <w:r>
        <w:rPr>
          <w:rFonts w:ascii="Arial" w:hAnsi="Arial" w:cs="Arial"/>
          <w:szCs w:val="20"/>
        </w:rPr>
        <w:t>The project offers an excellent train</w:t>
      </w:r>
      <w:r w:rsidR="00E44E37">
        <w:rPr>
          <w:rFonts w:ascii="Arial" w:hAnsi="Arial" w:cs="Arial"/>
          <w:szCs w:val="20"/>
        </w:rPr>
        <w:t>ing opportunity in a range of neurobiology techniques</w:t>
      </w:r>
      <w:r>
        <w:rPr>
          <w:rFonts w:ascii="Arial" w:hAnsi="Arial" w:cs="Arial"/>
          <w:szCs w:val="20"/>
        </w:rPr>
        <w:t xml:space="preserve">, fostering links across two </w:t>
      </w:r>
      <w:proofErr w:type="spellStart"/>
      <w:r>
        <w:rPr>
          <w:rFonts w:ascii="Arial" w:hAnsi="Arial" w:cs="Arial"/>
          <w:szCs w:val="20"/>
        </w:rPr>
        <w:t>EASTBio</w:t>
      </w:r>
      <w:proofErr w:type="spellEnd"/>
      <w:r>
        <w:rPr>
          <w:rFonts w:ascii="Arial" w:hAnsi="Arial" w:cs="Arial"/>
          <w:szCs w:val="20"/>
        </w:rPr>
        <w:t xml:space="preserve"> partners. </w:t>
      </w:r>
      <w:r w:rsidR="00C81073">
        <w:rPr>
          <w:rFonts w:ascii="Arial" w:hAnsi="Arial" w:cs="Arial"/>
          <w:szCs w:val="20"/>
        </w:rPr>
        <w:t xml:space="preserve">This multi-faceted approach to investigating leptin’s role in the ageing brain will reveal new </w:t>
      </w:r>
      <w:r>
        <w:rPr>
          <w:rFonts w:ascii="Arial" w:hAnsi="Arial" w:cs="Arial"/>
          <w:szCs w:val="20"/>
        </w:rPr>
        <w:t>insights into the role of this hormone in aged animals.</w:t>
      </w:r>
    </w:p>
    <w:p w14:paraId="550AE8FF" w14:textId="77777777" w:rsidR="00A47EDF" w:rsidRPr="00403525" w:rsidRDefault="00A47EDF" w:rsidP="00DC5DBA">
      <w:pPr>
        <w:rPr>
          <w:rFonts w:ascii="Arial" w:hAnsi="Arial" w:cs="Arial"/>
          <w:b/>
          <w:szCs w:val="20"/>
        </w:rPr>
      </w:pPr>
      <w:r w:rsidRPr="00403525">
        <w:rPr>
          <w:rFonts w:ascii="Arial" w:hAnsi="Arial" w:cs="Arial"/>
          <w:b/>
          <w:szCs w:val="20"/>
        </w:rPr>
        <w:t>References</w:t>
      </w:r>
    </w:p>
    <w:p w14:paraId="76488ED9" w14:textId="77777777" w:rsidR="00403525" w:rsidRPr="00403525" w:rsidRDefault="00403525" w:rsidP="00403525">
      <w:pPr>
        <w:spacing w:after="0"/>
        <w:rPr>
          <w:rFonts w:ascii="Arial" w:hAnsi="Arial" w:cs="Arial"/>
          <w:szCs w:val="20"/>
        </w:rPr>
      </w:pPr>
      <w:r w:rsidRPr="00403525">
        <w:rPr>
          <w:rFonts w:ascii="Arial" w:hAnsi="Arial" w:cs="Arial"/>
          <w:szCs w:val="20"/>
        </w:rPr>
        <w:t xml:space="preserve">Doherty GH, </w:t>
      </w:r>
      <w:proofErr w:type="spellStart"/>
      <w:r w:rsidRPr="00403525">
        <w:rPr>
          <w:rFonts w:ascii="Arial" w:hAnsi="Arial" w:cs="Arial"/>
          <w:szCs w:val="20"/>
        </w:rPr>
        <w:t>Beccano</w:t>
      </w:r>
      <w:proofErr w:type="spellEnd"/>
      <w:r w:rsidRPr="00403525">
        <w:rPr>
          <w:rFonts w:ascii="Arial" w:hAnsi="Arial" w:cs="Arial"/>
          <w:szCs w:val="20"/>
        </w:rPr>
        <w:t xml:space="preserve">-Kelly D, Yan SD, Gunn-Moore FJ, </w:t>
      </w:r>
      <w:proofErr w:type="gramStart"/>
      <w:r w:rsidRPr="00403525">
        <w:rPr>
          <w:rFonts w:ascii="Arial" w:hAnsi="Arial" w:cs="Arial"/>
          <w:szCs w:val="20"/>
        </w:rPr>
        <w:t>Harvey</w:t>
      </w:r>
      <w:proofErr w:type="gramEnd"/>
      <w:r w:rsidRPr="00403525">
        <w:rPr>
          <w:rFonts w:ascii="Arial" w:hAnsi="Arial" w:cs="Arial"/>
          <w:szCs w:val="20"/>
        </w:rPr>
        <w:t xml:space="preserve"> J. Leptin prevents </w:t>
      </w:r>
    </w:p>
    <w:p w14:paraId="589D1FD4" w14:textId="77777777" w:rsidR="00403525" w:rsidRPr="00403525" w:rsidRDefault="00403525" w:rsidP="00403525">
      <w:pPr>
        <w:spacing w:after="0"/>
        <w:rPr>
          <w:rFonts w:ascii="Arial" w:hAnsi="Arial" w:cs="Arial"/>
          <w:szCs w:val="20"/>
        </w:rPr>
      </w:pPr>
      <w:proofErr w:type="gramStart"/>
      <w:r w:rsidRPr="00403525">
        <w:rPr>
          <w:rFonts w:ascii="Arial" w:hAnsi="Arial" w:cs="Arial"/>
          <w:szCs w:val="20"/>
        </w:rPr>
        <w:t>hippocampal</w:t>
      </w:r>
      <w:proofErr w:type="gramEnd"/>
      <w:r w:rsidRPr="00403525">
        <w:rPr>
          <w:rFonts w:ascii="Arial" w:hAnsi="Arial" w:cs="Arial"/>
          <w:szCs w:val="20"/>
        </w:rPr>
        <w:t xml:space="preserve"> synaptic disruption and neuronal cell death induced by amyloid β.</w:t>
      </w:r>
    </w:p>
    <w:p w14:paraId="5078C4D0" w14:textId="77777777" w:rsidR="00403525" w:rsidRDefault="00403525" w:rsidP="00403525">
      <w:pPr>
        <w:spacing w:after="0"/>
        <w:rPr>
          <w:rFonts w:ascii="Arial" w:hAnsi="Arial" w:cs="Arial"/>
          <w:szCs w:val="20"/>
        </w:rPr>
      </w:pPr>
      <w:proofErr w:type="spellStart"/>
      <w:r w:rsidRPr="00403525">
        <w:rPr>
          <w:rFonts w:ascii="Arial" w:hAnsi="Arial" w:cs="Arial"/>
          <w:szCs w:val="20"/>
        </w:rPr>
        <w:t>Neurobiol</w:t>
      </w:r>
      <w:proofErr w:type="spellEnd"/>
      <w:r w:rsidRPr="00403525">
        <w:rPr>
          <w:rFonts w:ascii="Arial" w:hAnsi="Arial" w:cs="Arial"/>
          <w:szCs w:val="20"/>
        </w:rPr>
        <w:t xml:space="preserve"> Aging. 2013 Jan</w:t>
      </w:r>
      <w:proofErr w:type="gramStart"/>
      <w:r w:rsidRPr="00403525">
        <w:rPr>
          <w:rFonts w:ascii="Arial" w:hAnsi="Arial" w:cs="Arial"/>
          <w:szCs w:val="20"/>
        </w:rPr>
        <w:t>;34</w:t>
      </w:r>
      <w:proofErr w:type="gramEnd"/>
      <w:r w:rsidRPr="00403525">
        <w:rPr>
          <w:rFonts w:ascii="Arial" w:hAnsi="Arial" w:cs="Arial"/>
          <w:szCs w:val="20"/>
        </w:rPr>
        <w:t>(1):226-37.</w:t>
      </w:r>
    </w:p>
    <w:p w14:paraId="3A90BAF2" w14:textId="77777777" w:rsidR="00403525" w:rsidRDefault="00403525" w:rsidP="00403525">
      <w:pPr>
        <w:spacing w:after="0"/>
        <w:rPr>
          <w:rFonts w:ascii="Arial" w:hAnsi="Arial" w:cs="Arial"/>
          <w:szCs w:val="20"/>
        </w:rPr>
      </w:pPr>
    </w:p>
    <w:p w14:paraId="2E5AF31D" w14:textId="77777777" w:rsidR="00403525" w:rsidRPr="00403525" w:rsidRDefault="00403525" w:rsidP="00403525">
      <w:pPr>
        <w:spacing w:after="0"/>
        <w:rPr>
          <w:rFonts w:ascii="Arial" w:hAnsi="Arial" w:cs="Arial"/>
          <w:szCs w:val="20"/>
        </w:rPr>
      </w:pPr>
      <w:r w:rsidRPr="00403525">
        <w:rPr>
          <w:rFonts w:ascii="Arial" w:hAnsi="Arial" w:cs="Arial"/>
          <w:szCs w:val="20"/>
        </w:rPr>
        <w:t xml:space="preserve">Moult PR, Harvey J. NMDA receptor subunit composition determines the polarity </w:t>
      </w:r>
    </w:p>
    <w:p w14:paraId="2E3B1DCC" w14:textId="124F8BF4" w:rsidR="00C81073" w:rsidRDefault="00403525" w:rsidP="00403525">
      <w:pPr>
        <w:spacing w:after="0"/>
        <w:rPr>
          <w:rFonts w:ascii="Arial" w:hAnsi="Arial" w:cs="Arial"/>
          <w:szCs w:val="20"/>
        </w:rPr>
      </w:pPr>
      <w:proofErr w:type="gramStart"/>
      <w:r w:rsidRPr="00403525">
        <w:rPr>
          <w:rFonts w:ascii="Arial" w:hAnsi="Arial" w:cs="Arial"/>
          <w:szCs w:val="20"/>
        </w:rPr>
        <w:t>of</w:t>
      </w:r>
      <w:proofErr w:type="gramEnd"/>
      <w:r w:rsidRPr="00403525">
        <w:rPr>
          <w:rFonts w:ascii="Arial" w:hAnsi="Arial" w:cs="Arial"/>
          <w:szCs w:val="20"/>
        </w:rPr>
        <w:t xml:space="preserve"> leptin-induced synaptic plas</w:t>
      </w:r>
      <w:r>
        <w:rPr>
          <w:rFonts w:ascii="Arial" w:hAnsi="Arial" w:cs="Arial"/>
          <w:szCs w:val="20"/>
        </w:rPr>
        <w:t xml:space="preserve">ticity. </w:t>
      </w:r>
      <w:proofErr w:type="gramStart"/>
      <w:r>
        <w:rPr>
          <w:rFonts w:ascii="Arial" w:hAnsi="Arial" w:cs="Arial"/>
          <w:szCs w:val="20"/>
        </w:rPr>
        <w:t>Neuropharmacology.</w:t>
      </w:r>
      <w:proofErr w:type="gramEnd"/>
      <w:r>
        <w:rPr>
          <w:rFonts w:ascii="Arial" w:hAnsi="Arial" w:cs="Arial"/>
          <w:szCs w:val="20"/>
        </w:rPr>
        <w:t xml:space="preserve"> 2011 </w:t>
      </w:r>
      <w:r w:rsidRPr="00403525">
        <w:rPr>
          <w:rFonts w:ascii="Arial" w:hAnsi="Arial" w:cs="Arial"/>
          <w:szCs w:val="20"/>
        </w:rPr>
        <w:t>Oct-Nov</w:t>
      </w:r>
      <w:proofErr w:type="gramStart"/>
      <w:r w:rsidRPr="00403525">
        <w:rPr>
          <w:rFonts w:ascii="Arial" w:hAnsi="Arial" w:cs="Arial"/>
          <w:szCs w:val="20"/>
        </w:rPr>
        <w:t>;61</w:t>
      </w:r>
      <w:proofErr w:type="gramEnd"/>
      <w:r w:rsidRPr="00403525">
        <w:rPr>
          <w:rFonts w:ascii="Arial" w:hAnsi="Arial" w:cs="Arial"/>
          <w:szCs w:val="20"/>
        </w:rPr>
        <w:t>(5-6):924-36.</w:t>
      </w:r>
      <w:r w:rsidR="00901F3C">
        <w:rPr>
          <w:rFonts w:ascii="Arial" w:hAnsi="Arial" w:cs="Arial"/>
          <w:szCs w:val="20"/>
        </w:rPr>
        <w:t xml:space="preserve"> </w:t>
      </w:r>
    </w:p>
    <w:p w14:paraId="10B8BA6E" w14:textId="77777777" w:rsidR="00403525" w:rsidRDefault="00403525" w:rsidP="00403525">
      <w:pPr>
        <w:spacing w:after="0"/>
        <w:rPr>
          <w:rFonts w:ascii="Arial" w:hAnsi="Arial" w:cs="Arial"/>
          <w:szCs w:val="20"/>
        </w:rPr>
      </w:pPr>
    </w:p>
    <w:p w14:paraId="028443D6" w14:textId="2F2ABD42" w:rsidR="00403525" w:rsidRPr="00403525" w:rsidRDefault="00403525" w:rsidP="00403525">
      <w:pPr>
        <w:spacing w:after="0"/>
        <w:rPr>
          <w:rFonts w:ascii="Arial" w:hAnsi="Arial" w:cs="Arial"/>
          <w:szCs w:val="20"/>
        </w:rPr>
      </w:pPr>
      <w:r w:rsidRPr="00403525">
        <w:rPr>
          <w:rFonts w:ascii="Arial" w:hAnsi="Arial" w:cs="Arial"/>
          <w:szCs w:val="20"/>
        </w:rPr>
        <w:t>Doherty GH. Obesity and the ageing brain: could leptin play a role in</w:t>
      </w:r>
    </w:p>
    <w:p w14:paraId="31D25E79" w14:textId="272B1CE5" w:rsidR="00403525" w:rsidRPr="006A3279" w:rsidRDefault="00403525" w:rsidP="00403525">
      <w:pPr>
        <w:spacing w:after="0"/>
        <w:rPr>
          <w:rFonts w:ascii="Arial" w:hAnsi="Arial" w:cs="Arial"/>
          <w:szCs w:val="20"/>
        </w:rPr>
      </w:pPr>
      <w:proofErr w:type="gramStart"/>
      <w:r w:rsidRPr="00403525">
        <w:rPr>
          <w:rFonts w:ascii="Arial" w:hAnsi="Arial" w:cs="Arial"/>
          <w:szCs w:val="20"/>
        </w:rPr>
        <w:t>neurodegeneration</w:t>
      </w:r>
      <w:proofErr w:type="gramEnd"/>
      <w:r w:rsidRPr="00403525">
        <w:rPr>
          <w:rFonts w:ascii="Arial" w:hAnsi="Arial" w:cs="Arial"/>
          <w:szCs w:val="20"/>
        </w:rPr>
        <w:t xml:space="preserve">? </w:t>
      </w:r>
      <w:proofErr w:type="spellStart"/>
      <w:r w:rsidRPr="00403525">
        <w:rPr>
          <w:rFonts w:ascii="Arial" w:hAnsi="Arial" w:cs="Arial"/>
          <w:szCs w:val="20"/>
        </w:rPr>
        <w:t>Curr</w:t>
      </w:r>
      <w:proofErr w:type="spellEnd"/>
      <w:r w:rsidRPr="00403525">
        <w:rPr>
          <w:rFonts w:ascii="Arial" w:hAnsi="Arial" w:cs="Arial"/>
          <w:szCs w:val="20"/>
        </w:rPr>
        <w:t xml:space="preserve"> </w:t>
      </w:r>
      <w:proofErr w:type="spellStart"/>
      <w:r w:rsidRPr="00403525">
        <w:rPr>
          <w:rFonts w:ascii="Arial" w:hAnsi="Arial" w:cs="Arial"/>
          <w:szCs w:val="20"/>
        </w:rPr>
        <w:t>Gerontol</w:t>
      </w:r>
      <w:proofErr w:type="spellEnd"/>
      <w:r w:rsidRPr="00403525">
        <w:rPr>
          <w:rFonts w:ascii="Arial" w:hAnsi="Arial" w:cs="Arial"/>
          <w:szCs w:val="20"/>
        </w:rPr>
        <w:t xml:space="preserve"> </w:t>
      </w:r>
      <w:proofErr w:type="spellStart"/>
      <w:r w:rsidRPr="00403525">
        <w:rPr>
          <w:rFonts w:ascii="Arial" w:hAnsi="Arial" w:cs="Arial"/>
          <w:szCs w:val="20"/>
        </w:rPr>
        <w:t>Geriatr</w:t>
      </w:r>
      <w:proofErr w:type="spellEnd"/>
      <w:r w:rsidRPr="00403525">
        <w:rPr>
          <w:rFonts w:ascii="Arial" w:hAnsi="Arial" w:cs="Arial"/>
          <w:szCs w:val="20"/>
        </w:rPr>
        <w:t xml:space="preserve"> Res. 2011</w:t>
      </w:r>
      <w:proofErr w:type="gramStart"/>
      <w:r w:rsidRPr="00403525">
        <w:rPr>
          <w:rFonts w:ascii="Arial" w:hAnsi="Arial" w:cs="Arial"/>
          <w:szCs w:val="20"/>
        </w:rPr>
        <w:t>;2011:708154</w:t>
      </w:r>
      <w:proofErr w:type="gramEnd"/>
      <w:r w:rsidRPr="00403525">
        <w:rPr>
          <w:rFonts w:ascii="Arial" w:hAnsi="Arial" w:cs="Arial"/>
          <w:szCs w:val="20"/>
        </w:rPr>
        <w:t>.</w:t>
      </w:r>
    </w:p>
    <w:p w14:paraId="619FD7DE" w14:textId="77777777" w:rsidR="00FC5D86" w:rsidRDefault="00FC5D86" w:rsidP="00DC5DBA">
      <w:pPr>
        <w:rPr>
          <w:rFonts w:ascii="Arial" w:hAnsi="Arial" w:cs="Arial"/>
          <w:szCs w:val="20"/>
        </w:rPr>
      </w:pPr>
    </w:p>
    <w:p w14:paraId="4C2937C4" w14:textId="77777777" w:rsidR="00DC5DBA" w:rsidRDefault="00DC5DBA" w:rsidP="00DC5DBA">
      <w:pPr>
        <w:rPr>
          <w:rFonts w:ascii="Arial" w:hAnsi="Arial" w:cs="Arial"/>
          <w:szCs w:val="20"/>
        </w:rPr>
      </w:pPr>
      <w:r>
        <w:rPr>
          <w:rFonts w:ascii="Arial" w:hAnsi="Arial" w:cs="Arial"/>
          <w:szCs w:val="20"/>
        </w:rPr>
        <w:t>Please explain in no more than half a page how your project is relevant to the BBSRC remit and strategic priorities (see call text for details and links, taking care to read the remit descriptions in detail):</w:t>
      </w:r>
    </w:p>
    <w:p w14:paraId="1127EFD2" w14:textId="599BE2E6" w:rsidR="00901F3C" w:rsidRDefault="00901F3C" w:rsidP="00901F3C">
      <w:pPr>
        <w:rPr>
          <w:rFonts w:ascii="Arial" w:hAnsi="Arial" w:cs="Arial"/>
          <w:szCs w:val="20"/>
        </w:rPr>
      </w:pPr>
      <w:r>
        <w:rPr>
          <w:rFonts w:ascii="Arial" w:hAnsi="Arial" w:cs="Arial"/>
          <w:szCs w:val="20"/>
        </w:rPr>
        <w:t>This project aims to elucidate the potential for the hormone leptin to modulate the mechanisms underlying normal</w:t>
      </w:r>
      <w:r w:rsidR="00E44E37">
        <w:rPr>
          <w:rFonts w:ascii="Arial" w:hAnsi="Arial" w:cs="Arial"/>
          <w:szCs w:val="20"/>
        </w:rPr>
        <w:t xml:space="preserve"> healthy ageing in rodent model</w:t>
      </w:r>
      <w:r w:rsidR="00BB2F84">
        <w:rPr>
          <w:rFonts w:ascii="Arial" w:hAnsi="Arial" w:cs="Arial"/>
          <w:szCs w:val="20"/>
        </w:rPr>
        <w:t xml:space="preserve"> specie</w:t>
      </w:r>
      <w:r w:rsidR="00A47EDF">
        <w:rPr>
          <w:rFonts w:ascii="Arial" w:hAnsi="Arial" w:cs="Arial"/>
          <w:szCs w:val="20"/>
        </w:rPr>
        <w:t>s</w:t>
      </w:r>
      <w:r>
        <w:rPr>
          <w:rFonts w:ascii="Arial" w:hAnsi="Arial" w:cs="Arial"/>
          <w:szCs w:val="20"/>
        </w:rPr>
        <w:t xml:space="preserve"> and as such will provide data that will be highly relevant to </w:t>
      </w:r>
      <w:r w:rsidR="00BB2F84">
        <w:rPr>
          <w:rFonts w:ascii="Arial" w:hAnsi="Arial" w:cs="Arial"/>
          <w:szCs w:val="20"/>
        </w:rPr>
        <w:t>understanding the ageing process, a key</w:t>
      </w:r>
      <w:r>
        <w:rPr>
          <w:rFonts w:ascii="Arial" w:hAnsi="Arial" w:cs="Arial"/>
          <w:szCs w:val="20"/>
        </w:rPr>
        <w:t xml:space="preserve"> research priority. The application of data taken from the molecular through to organismal scale is also a </w:t>
      </w:r>
      <w:r w:rsidR="00BB2F84">
        <w:rPr>
          <w:rFonts w:ascii="Arial" w:hAnsi="Arial" w:cs="Arial"/>
          <w:szCs w:val="20"/>
        </w:rPr>
        <w:t>central</w:t>
      </w:r>
      <w:r>
        <w:rPr>
          <w:rFonts w:ascii="Arial" w:hAnsi="Arial" w:cs="Arial"/>
          <w:szCs w:val="20"/>
        </w:rPr>
        <w:t xml:space="preserve"> component of this work, again allied with several key areas highlighted within this priority. A better understanding of the role of this metabolic hormone in ageing could inform housing and enrichment choices, and therefore this work could also inform research areas that lie within the Animal Health and Welfare priorities. The </w:t>
      </w:r>
      <w:r w:rsidR="00BB2F84">
        <w:rPr>
          <w:rFonts w:ascii="Arial" w:hAnsi="Arial" w:cs="Arial"/>
          <w:szCs w:val="20"/>
        </w:rPr>
        <w:t xml:space="preserve">established </w:t>
      </w:r>
      <w:r>
        <w:rPr>
          <w:rFonts w:ascii="Arial" w:hAnsi="Arial" w:cs="Arial"/>
          <w:szCs w:val="20"/>
        </w:rPr>
        <w:t xml:space="preserve">role of leptin in energy balance aligns with the research priority of a </w:t>
      </w:r>
      <w:r w:rsidRPr="00901F3C">
        <w:rPr>
          <w:rFonts w:ascii="Arial" w:hAnsi="Arial" w:cs="Arial"/>
          <w:szCs w:val="20"/>
        </w:rPr>
        <w:t>greater awareness of the roles of nutrition and physical activity and the mechanisms by which they affect development and health</w:t>
      </w:r>
      <w:r>
        <w:rPr>
          <w:rFonts w:ascii="Arial" w:hAnsi="Arial" w:cs="Arial"/>
          <w:szCs w:val="20"/>
        </w:rPr>
        <w:t>. The leptin deficient/ insensitive animals proposed for study in this project</w:t>
      </w:r>
      <w:r w:rsidR="00BB2F84">
        <w:rPr>
          <w:rFonts w:ascii="Arial" w:hAnsi="Arial" w:cs="Arial"/>
          <w:szCs w:val="20"/>
        </w:rPr>
        <w:t xml:space="preserve"> have imbalances in energy intake and expenditure that can inform on the benefits of physical activity and nutrition not only in development and health but also in ageing. This forms a </w:t>
      </w:r>
      <w:r w:rsidR="00BB2F84">
        <w:rPr>
          <w:rFonts w:ascii="Arial" w:hAnsi="Arial" w:cs="Arial"/>
          <w:szCs w:val="20"/>
        </w:rPr>
        <w:lastRenderedPageBreak/>
        <w:t xml:space="preserve">bridge between the BBRSC research goals in understanding ageing and the impact of nutrition and physical activity on physiology. </w:t>
      </w:r>
    </w:p>
    <w:p w14:paraId="644D250E" w14:textId="77777777" w:rsidR="007C1AE6" w:rsidRDefault="007C1AE6" w:rsidP="00DC5DBA">
      <w:pPr>
        <w:rPr>
          <w:rFonts w:ascii="Arial" w:hAnsi="Arial" w:cs="Arial"/>
          <w:szCs w:val="20"/>
        </w:rPr>
      </w:pPr>
    </w:p>
    <w:p w14:paraId="7E937588" w14:textId="77777777" w:rsidR="00DC5DBA" w:rsidRDefault="00DC5DBA" w:rsidP="00DC5DBA">
      <w:pPr>
        <w:rPr>
          <w:rFonts w:ascii="Arial" w:hAnsi="Arial" w:cs="Arial"/>
          <w:szCs w:val="20"/>
        </w:rPr>
      </w:pPr>
      <w:r>
        <w:rPr>
          <w:rFonts w:ascii="Arial" w:hAnsi="Arial" w:cs="Arial"/>
          <w:szCs w:val="20"/>
        </w:rPr>
        <w:t xml:space="preserve">Please </w:t>
      </w:r>
      <w:r w:rsidR="00F74C1D">
        <w:rPr>
          <w:rFonts w:ascii="Arial" w:hAnsi="Arial" w:cs="Arial"/>
          <w:szCs w:val="20"/>
        </w:rPr>
        <w:t xml:space="preserve">delete as appropriate to </w:t>
      </w:r>
      <w:r>
        <w:rPr>
          <w:rFonts w:ascii="Arial" w:hAnsi="Arial" w:cs="Arial"/>
          <w:szCs w:val="20"/>
        </w:rPr>
        <w:t xml:space="preserve">indicate which </w:t>
      </w:r>
      <w:r w:rsidRPr="00294415">
        <w:rPr>
          <w:rFonts w:ascii="Arial" w:hAnsi="Arial" w:cs="Arial"/>
          <w:b/>
          <w:szCs w:val="20"/>
        </w:rPr>
        <w:t>one area of the BBSRC remit</w:t>
      </w:r>
      <w:r>
        <w:rPr>
          <w:rFonts w:ascii="Arial" w:hAnsi="Arial" w:cs="Arial"/>
          <w:szCs w:val="20"/>
        </w:rPr>
        <w:t xml:space="preserve"> your project relates most closely to:</w:t>
      </w:r>
    </w:p>
    <w:p w14:paraId="3EB76A7E" w14:textId="77777777" w:rsidR="00901F3C" w:rsidRPr="00C53EE9" w:rsidRDefault="00901F3C" w:rsidP="00901F3C">
      <w:pPr>
        <w:rPr>
          <w:rFonts w:ascii="Arial" w:hAnsi="Arial" w:cs="Arial"/>
          <w:b/>
          <w:szCs w:val="20"/>
        </w:rPr>
      </w:pPr>
      <w:r w:rsidRPr="00C53EE9">
        <w:rPr>
          <w:rFonts w:ascii="Arial" w:hAnsi="Arial" w:cs="Arial"/>
          <w:b/>
          <w:szCs w:val="20"/>
        </w:rPr>
        <w:t>Bioscience for health</w:t>
      </w:r>
    </w:p>
    <w:p w14:paraId="48BC8878" w14:textId="77777777" w:rsidR="00DC5DBA" w:rsidRDefault="00DC5DBA" w:rsidP="00DC5DBA">
      <w:pPr>
        <w:rPr>
          <w:rFonts w:ascii="Arial" w:hAnsi="Arial" w:cs="Arial"/>
          <w:szCs w:val="20"/>
        </w:rPr>
      </w:pPr>
      <w:r>
        <w:rPr>
          <w:rFonts w:ascii="Arial" w:hAnsi="Arial" w:cs="Arial"/>
          <w:szCs w:val="20"/>
        </w:rPr>
        <w:t xml:space="preserve">Please </w:t>
      </w:r>
      <w:r w:rsidR="00B755ED">
        <w:rPr>
          <w:rFonts w:ascii="Arial" w:hAnsi="Arial" w:cs="Arial"/>
          <w:szCs w:val="20"/>
        </w:rPr>
        <w:t xml:space="preserve">delete as appropriate to </w:t>
      </w:r>
      <w:r>
        <w:rPr>
          <w:rFonts w:ascii="Arial" w:hAnsi="Arial" w:cs="Arial"/>
          <w:szCs w:val="20"/>
        </w:rPr>
        <w:t xml:space="preserve">indicate any of the BBSRC </w:t>
      </w:r>
      <w:r w:rsidRPr="00B33EC2">
        <w:rPr>
          <w:rFonts w:ascii="Arial" w:hAnsi="Arial" w:cs="Arial"/>
          <w:b/>
          <w:szCs w:val="20"/>
        </w:rPr>
        <w:t>new ways of working</w:t>
      </w:r>
      <w:r>
        <w:rPr>
          <w:rFonts w:ascii="Arial" w:hAnsi="Arial" w:cs="Arial"/>
          <w:szCs w:val="20"/>
        </w:rPr>
        <w:t xml:space="preserve"> which will be exploited by your project:</w:t>
      </w:r>
    </w:p>
    <w:p w14:paraId="03CC3019" w14:textId="77777777" w:rsidR="00813EFA" w:rsidRPr="00C428BE" w:rsidRDefault="00813EFA" w:rsidP="00C428BE">
      <w:pPr>
        <w:rPr>
          <w:rFonts w:ascii="Arial" w:hAnsi="Arial" w:cs="Arial"/>
          <w:b/>
          <w:szCs w:val="20"/>
        </w:rPr>
      </w:pPr>
      <w:bookmarkStart w:id="0" w:name="_GoBack"/>
      <w:bookmarkEnd w:id="0"/>
      <w:r w:rsidRPr="00C428BE">
        <w:rPr>
          <w:rFonts w:ascii="Arial" w:hAnsi="Arial" w:cs="Arial"/>
          <w:b/>
          <w:szCs w:val="20"/>
        </w:rPr>
        <w:t>New tools and facilities</w:t>
      </w:r>
    </w:p>
    <w:p w14:paraId="18545FCA" w14:textId="77777777" w:rsidR="00F90692" w:rsidRPr="00905CC0" w:rsidRDefault="00F90692" w:rsidP="004A39B1">
      <w:pPr>
        <w:rPr>
          <w:rFonts w:ascii="Arial" w:hAnsi="Arial" w:cs="Arial"/>
          <w:b/>
          <w:color w:val="000090"/>
          <w:szCs w:val="20"/>
        </w:rPr>
      </w:pPr>
      <w:r w:rsidRPr="00905CC0">
        <w:rPr>
          <w:rFonts w:ascii="Arial" w:hAnsi="Arial" w:cs="Arial"/>
          <w:b/>
          <w:color w:val="000090"/>
          <w:szCs w:val="20"/>
        </w:rPr>
        <w:t>Is this a cross-institutional collaborative project?</w:t>
      </w:r>
    </w:p>
    <w:p w14:paraId="77EB9328" w14:textId="4DB2F742" w:rsidR="00F90692" w:rsidRPr="00F90692" w:rsidRDefault="006A3279" w:rsidP="004A39B1">
      <w:pPr>
        <w:rPr>
          <w:rFonts w:ascii="Arial" w:hAnsi="Arial" w:cs="Arial"/>
          <w:szCs w:val="20"/>
        </w:rPr>
      </w:pPr>
      <w:r>
        <w:rPr>
          <w:rFonts w:ascii="Arial" w:hAnsi="Arial" w:cs="Arial"/>
          <w:b/>
          <w:szCs w:val="20"/>
        </w:rPr>
        <w:t>YES</w:t>
      </w:r>
    </w:p>
    <w:p w14:paraId="23797060" w14:textId="770D65C9" w:rsidR="004A39B1" w:rsidRDefault="004A39B1" w:rsidP="004A39B1">
      <w:pPr>
        <w:rPr>
          <w:rFonts w:ascii="Arial" w:hAnsi="Arial" w:cs="Arial"/>
          <w:szCs w:val="20"/>
        </w:rPr>
      </w:pPr>
      <w:r>
        <w:rPr>
          <w:rFonts w:ascii="Arial" w:hAnsi="Arial" w:cs="Arial"/>
          <w:szCs w:val="20"/>
        </w:rPr>
        <w:t xml:space="preserve">If the project involves cross-supervision with other EASTBIO partners/associate partners please explain </w:t>
      </w:r>
      <w:r w:rsidR="00F90692">
        <w:rPr>
          <w:rFonts w:ascii="Arial" w:hAnsi="Arial" w:cs="Arial"/>
          <w:szCs w:val="20"/>
        </w:rPr>
        <w:t>(</w:t>
      </w:r>
      <w:r w:rsidR="007717E2">
        <w:rPr>
          <w:rFonts w:ascii="Arial" w:hAnsi="Arial" w:cs="Arial"/>
          <w:szCs w:val="20"/>
        </w:rPr>
        <w:t xml:space="preserve">up to </w:t>
      </w:r>
      <w:r w:rsidR="00F90692">
        <w:rPr>
          <w:rFonts w:ascii="Arial" w:hAnsi="Arial" w:cs="Arial"/>
          <w:szCs w:val="20"/>
        </w:rPr>
        <w:t xml:space="preserve">200 words) </w:t>
      </w:r>
      <w:r>
        <w:rPr>
          <w:rFonts w:ascii="Arial" w:hAnsi="Arial" w:cs="Arial"/>
          <w:szCs w:val="20"/>
        </w:rPr>
        <w:t>the specific roles of each supervisor and give details of the research training they will provide (please include an indication of what time the student will spend at each institution)</w:t>
      </w:r>
      <w:r w:rsidR="00F90692">
        <w:rPr>
          <w:rFonts w:ascii="Arial" w:hAnsi="Arial" w:cs="Arial"/>
          <w:szCs w:val="20"/>
        </w:rPr>
        <w:t>.</w:t>
      </w:r>
    </w:p>
    <w:p w14:paraId="04D8DCAF" w14:textId="0E825C1B" w:rsidR="006B7B16" w:rsidRDefault="00C81073">
      <w:pPr>
        <w:rPr>
          <w:rFonts w:ascii="Arial" w:hAnsi="Arial" w:cs="Arial"/>
          <w:szCs w:val="20"/>
        </w:rPr>
      </w:pPr>
      <w:r>
        <w:rPr>
          <w:rFonts w:ascii="Arial" w:hAnsi="Arial" w:cs="Arial"/>
          <w:szCs w:val="20"/>
        </w:rPr>
        <w:t>This is a cross-institutional project between St Andrews and Dundee Universities. The student would spend approximately half of their time in each institute. GHD will oversee all biochemical and cell biological studies. Full training in electrophysiology will be obt</w:t>
      </w:r>
      <w:r w:rsidR="00E44E37">
        <w:rPr>
          <w:rFonts w:ascii="Arial" w:hAnsi="Arial" w:cs="Arial"/>
          <w:szCs w:val="20"/>
        </w:rPr>
        <w:t xml:space="preserve">ained in the laboratory of JH. </w:t>
      </w:r>
      <w:r>
        <w:rPr>
          <w:rFonts w:ascii="Arial" w:hAnsi="Arial" w:cs="Arial"/>
          <w:szCs w:val="20"/>
        </w:rPr>
        <w:t xml:space="preserve">All supervisors will be involved in assisting in project management and ensuring that the student receives the adequate training and support to complete the PhD. </w:t>
      </w:r>
    </w:p>
    <w:p w14:paraId="0E96D5D5" w14:textId="77777777" w:rsidR="00F90692" w:rsidRPr="00905CC0" w:rsidRDefault="00F90692">
      <w:pPr>
        <w:rPr>
          <w:rFonts w:ascii="Arial" w:hAnsi="Arial" w:cs="Arial"/>
          <w:b/>
          <w:color w:val="000090"/>
          <w:szCs w:val="20"/>
        </w:rPr>
      </w:pPr>
      <w:r w:rsidRPr="00905CC0">
        <w:rPr>
          <w:rFonts w:ascii="Arial" w:hAnsi="Arial" w:cs="Arial"/>
          <w:b/>
          <w:color w:val="000090"/>
          <w:szCs w:val="20"/>
        </w:rPr>
        <w:t>Is this an interdisciplinary project?</w:t>
      </w:r>
    </w:p>
    <w:p w14:paraId="4B95FEF5" w14:textId="3B509323" w:rsidR="00F90692" w:rsidRPr="00F90692" w:rsidRDefault="00F90692">
      <w:pPr>
        <w:rPr>
          <w:rFonts w:ascii="Arial" w:hAnsi="Arial" w:cs="Arial"/>
          <w:szCs w:val="20"/>
        </w:rPr>
      </w:pPr>
      <w:r w:rsidRPr="00905CC0">
        <w:rPr>
          <w:rFonts w:ascii="Arial" w:hAnsi="Arial" w:cs="Arial"/>
          <w:b/>
          <w:szCs w:val="20"/>
        </w:rPr>
        <w:t>NO</w:t>
      </w:r>
      <w:r w:rsidRPr="00F90692">
        <w:rPr>
          <w:rFonts w:ascii="Arial" w:hAnsi="Arial" w:cs="Arial"/>
          <w:szCs w:val="20"/>
        </w:rPr>
        <w:tab/>
      </w:r>
    </w:p>
    <w:p w14:paraId="5462C7C8" w14:textId="68AE63C3" w:rsidR="00F90692" w:rsidRPr="00F90692" w:rsidRDefault="00F90692">
      <w:pPr>
        <w:rPr>
          <w:rFonts w:ascii="Arial" w:hAnsi="Arial" w:cs="Arial"/>
          <w:szCs w:val="20"/>
        </w:rPr>
      </w:pPr>
      <w:r w:rsidRPr="00F90692">
        <w:rPr>
          <w:rFonts w:ascii="Arial" w:hAnsi="Arial" w:cs="Arial"/>
          <w:szCs w:val="20"/>
        </w:rPr>
        <w:t>If the answer is YES, please</w:t>
      </w:r>
      <w:r>
        <w:rPr>
          <w:rFonts w:ascii="Arial" w:hAnsi="Arial" w:cs="Arial"/>
          <w:szCs w:val="20"/>
        </w:rPr>
        <w:t xml:space="preserve"> provide additional details (</w:t>
      </w:r>
      <w:r w:rsidR="007717E2">
        <w:rPr>
          <w:rFonts w:ascii="Arial" w:hAnsi="Arial" w:cs="Arial"/>
          <w:szCs w:val="20"/>
        </w:rPr>
        <w:t xml:space="preserve">up to </w:t>
      </w:r>
      <w:r>
        <w:rPr>
          <w:rFonts w:ascii="Arial" w:hAnsi="Arial" w:cs="Arial"/>
          <w:szCs w:val="20"/>
        </w:rPr>
        <w:t xml:space="preserve">200 words). </w:t>
      </w:r>
    </w:p>
    <w:p w14:paraId="6C972822" w14:textId="77777777" w:rsidR="00F90692" w:rsidRDefault="00F90692">
      <w:pPr>
        <w:rPr>
          <w:rFonts w:ascii="Arial" w:hAnsi="Arial" w:cs="Arial"/>
          <w:b/>
          <w:szCs w:val="20"/>
        </w:rPr>
      </w:pPr>
    </w:p>
    <w:p w14:paraId="7DEB9071" w14:textId="77777777" w:rsidR="00F90692" w:rsidRDefault="00F90692">
      <w:pPr>
        <w:rPr>
          <w:rFonts w:ascii="Arial" w:hAnsi="Arial" w:cs="Arial"/>
          <w:b/>
          <w:szCs w:val="20"/>
        </w:rPr>
      </w:pPr>
      <w:r w:rsidRPr="00905CC0">
        <w:rPr>
          <w:rFonts w:ascii="Arial" w:hAnsi="Arial" w:cs="Arial"/>
          <w:b/>
          <w:color w:val="000090"/>
          <w:szCs w:val="20"/>
        </w:rPr>
        <w:t xml:space="preserve">Are </w:t>
      </w:r>
      <w:r w:rsidR="00DC5DBA" w:rsidRPr="00905CC0">
        <w:rPr>
          <w:rFonts w:ascii="Arial" w:hAnsi="Arial" w:cs="Arial"/>
          <w:b/>
          <w:color w:val="000090"/>
          <w:szCs w:val="20"/>
        </w:rPr>
        <w:t>any sources of ma</w:t>
      </w:r>
      <w:r w:rsidR="00A37696" w:rsidRPr="00905CC0">
        <w:rPr>
          <w:rFonts w:ascii="Arial" w:hAnsi="Arial" w:cs="Arial"/>
          <w:b/>
          <w:color w:val="000090"/>
          <w:szCs w:val="20"/>
        </w:rPr>
        <w:t>tch</w:t>
      </w:r>
      <w:r w:rsidR="009500C0" w:rsidRPr="00905CC0">
        <w:rPr>
          <w:rFonts w:ascii="Arial" w:hAnsi="Arial" w:cs="Arial"/>
          <w:b/>
          <w:color w:val="000090"/>
          <w:szCs w:val="20"/>
        </w:rPr>
        <w:t xml:space="preserve">ed </w:t>
      </w:r>
      <w:r w:rsidR="00A37696" w:rsidRPr="00905CC0">
        <w:rPr>
          <w:rFonts w:ascii="Arial" w:hAnsi="Arial" w:cs="Arial"/>
          <w:b/>
          <w:color w:val="000090"/>
          <w:szCs w:val="20"/>
        </w:rPr>
        <w:t xml:space="preserve">funding available </w:t>
      </w:r>
      <w:r w:rsidRPr="00905CC0">
        <w:rPr>
          <w:rFonts w:ascii="Arial" w:hAnsi="Arial" w:cs="Arial"/>
          <w:b/>
          <w:color w:val="000090"/>
          <w:szCs w:val="20"/>
        </w:rPr>
        <w:t>for this project</w:t>
      </w:r>
      <w:r>
        <w:rPr>
          <w:rFonts w:ascii="Arial" w:hAnsi="Arial" w:cs="Arial"/>
          <w:b/>
          <w:szCs w:val="20"/>
        </w:rPr>
        <w:t>?</w:t>
      </w:r>
    </w:p>
    <w:p w14:paraId="51113510" w14:textId="5968DAC7" w:rsidR="00F90692" w:rsidRPr="00F90692" w:rsidRDefault="00F90692">
      <w:pPr>
        <w:rPr>
          <w:rFonts w:ascii="Arial" w:hAnsi="Arial" w:cs="Arial"/>
          <w:szCs w:val="20"/>
        </w:rPr>
      </w:pPr>
      <w:r w:rsidRPr="00905CC0">
        <w:rPr>
          <w:rFonts w:ascii="Arial" w:hAnsi="Arial" w:cs="Arial"/>
          <w:b/>
          <w:szCs w:val="20"/>
        </w:rPr>
        <w:t>NO</w:t>
      </w:r>
      <w:r w:rsidRPr="00F90692">
        <w:rPr>
          <w:rFonts w:ascii="Arial" w:hAnsi="Arial" w:cs="Arial"/>
          <w:szCs w:val="20"/>
        </w:rPr>
        <w:tab/>
      </w:r>
    </w:p>
    <w:p w14:paraId="1C2D83F3" w14:textId="77777777" w:rsidR="006B7B16" w:rsidRPr="00F90692" w:rsidRDefault="00F90692">
      <w:pPr>
        <w:rPr>
          <w:rFonts w:ascii="Arial" w:hAnsi="Arial" w:cs="Arial"/>
          <w:szCs w:val="20"/>
        </w:rPr>
      </w:pPr>
      <w:r w:rsidRPr="00F90692">
        <w:rPr>
          <w:rFonts w:ascii="Arial" w:hAnsi="Arial" w:cs="Arial"/>
          <w:szCs w:val="20"/>
        </w:rPr>
        <w:t>If the answer is YES, please indicate the level of contribution.</w:t>
      </w:r>
    </w:p>
    <w:p w14:paraId="192BD2A7" w14:textId="77777777" w:rsidR="006B7B16" w:rsidRDefault="006B7B16">
      <w:pPr>
        <w:rPr>
          <w:rFonts w:ascii="Arial" w:hAnsi="Arial" w:cs="Arial"/>
          <w:szCs w:val="20"/>
        </w:rPr>
      </w:pPr>
    </w:p>
    <w:p w14:paraId="0A07C5B5" w14:textId="77777777" w:rsidR="00A47EDF" w:rsidRDefault="006B7B16">
      <w:pPr>
        <w:rPr>
          <w:rFonts w:ascii="Arial" w:hAnsi="Arial" w:cs="Arial"/>
          <w:b/>
          <w:color w:val="000090"/>
          <w:szCs w:val="20"/>
        </w:rPr>
      </w:pPr>
      <w:r w:rsidRPr="00905CC0">
        <w:rPr>
          <w:rFonts w:ascii="Arial" w:hAnsi="Arial" w:cs="Arial"/>
          <w:b/>
          <w:color w:val="000090"/>
          <w:szCs w:val="20"/>
        </w:rPr>
        <w:t xml:space="preserve">Does the project involve a significant </w:t>
      </w:r>
      <w:r w:rsidRPr="00905CC0">
        <w:rPr>
          <w:rFonts w:ascii="Arial" w:hAnsi="Arial" w:cs="Arial"/>
          <w:b/>
          <w:i/>
          <w:color w:val="000090"/>
          <w:szCs w:val="20"/>
        </w:rPr>
        <w:t xml:space="preserve">in vivo </w:t>
      </w:r>
      <w:r w:rsidRPr="00905CC0">
        <w:rPr>
          <w:rFonts w:ascii="Arial" w:hAnsi="Arial" w:cs="Arial"/>
          <w:b/>
          <w:color w:val="000090"/>
          <w:szCs w:val="20"/>
        </w:rPr>
        <w:t>skills training</w:t>
      </w:r>
      <w:r w:rsidR="009500C0" w:rsidRPr="00905CC0">
        <w:rPr>
          <w:rFonts w:ascii="Arial" w:hAnsi="Arial" w:cs="Arial"/>
          <w:b/>
          <w:color w:val="000090"/>
          <w:szCs w:val="20"/>
        </w:rPr>
        <w:t xml:space="preserve"> component</w:t>
      </w:r>
      <w:r w:rsidRPr="00905CC0">
        <w:rPr>
          <w:rFonts w:ascii="Arial" w:hAnsi="Arial" w:cs="Arial"/>
          <w:b/>
          <w:color w:val="000090"/>
          <w:szCs w:val="20"/>
        </w:rPr>
        <w:t>?</w:t>
      </w:r>
    </w:p>
    <w:p w14:paraId="5E55FFC8" w14:textId="67387769" w:rsidR="006B7B16" w:rsidRPr="00A47EDF" w:rsidRDefault="006B7B16">
      <w:pPr>
        <w:rPr>
          <w:rFonts w:ascii="Arial" w:hAnsi="Arial" w:cs="Arial"/>
          <w:b/>
          <w:color w:val="000090"/>
          <w:szCs w:val="20"/>
        </w:rPr>
      </w:pPr>
      <w:r w:rsidRPr="00905CC0">
        <w:rPr>
          <w:rFonts w:ascii="Arial" w:hAnsi="Arial" w:cs="Arial"/>
          <w:b/>
          <w:szCs w:val="20"/>
        </w:rPr>
        <w:t>NO</w:t>
      </w:r>
      <w:r w:rsidR="00905CC0">
        <w:rPr>
          <w:rFonts w:ascii="Arial" w:hAnsi="Arial" w:cs="Arial"/>
          <w:szCs w:val="20"/>
        </w:rPr>
        <w:tab/>
      </w:r>
      <w:r>
        <w:rPr>
          <w:rFonts w:ascii="Arial" w:hAnsi="Arial" w:cs="Arial"/>
          <w:szCs w:val="20"/>
        </w:rPr>
        <w:t>please delete as appropriate</w:t>
      </w:r>
    </w:p>
    <w:p w14:paraId="280C337F" w14:textId="4D350568" w:rsidR="0071051A" w:rsidRDefault="0071051A">
      <w:pPr>
        <w:rPr>
          <w:rFonts w:ascii="Arial" w:hAnsi="Arial" w:cs="Arial"/>
          <w:szCs w:val="20"/>
        </w:rPr>
      </w:pPr>
      <w:r>
        <w:rPr>
          <w:rFonts w:ascii="Arial" w:hAnsi="Arial" w:cs="Arial"/>
          <w:szCs w:val="20"/>
        </w:rPr>
        <w:t>If the answer is YES</w:t>
      </w:r>
      <w:r w:rsidR="006B7B16">
        <w:rPr>
          <w:rFonts w:ascii="Arial" w:hAnsi="Arial" w:cs="Arial"/>
          <w:szCs w:val="20"/>
        </w:rPr>
        <w:t xml:space="preserve">, please provide additional details, including </w:t>
      </w:r>
      <w:r w:rsidR="00573B1B">
        <w:rPr>
          <w:rFonts w:ascii="Arial" w:hAnsi="Arial" w:cs="Arial"/>
          <w:szCs w:val="20"/>
        </w:rPr>
        <w:t xml:space="preserve">the species and the techniques that will be used as well as whether there is an ethical approval in place to carry out the project. Please note that projects that include a substantial </w:t>
      </w:r>
      <w:r w:rsidR="00573B1B" w:rsidRPr="00573B1B">
        <w:rPr>
          <w:rFonts w:ascii="Arial" w:hAnsi="Arial" w:cs="Arial"/>
          <w:i/>
          <w:szCs w:val="20"/>
        </w:rPr>
        <w:t>in vivo</w:t>
      </w:r>
      <w:r w:rsidR="00573B1B">
        <w:rPr>
          <w:rFonts w:ascii="Arial" w:hAnsi="Arial" w:cs="Arial"/>
          <w:szCs w:val="20"/>
        </w:rPr>
        <w:t xml:space="preserve"> skills training component </w:t>
      </w:r>
      <w:r>
        <w:rPr>
          <w:rFonts w:ascii="Arial" w:hAnsi="Arial" w:cs="Arial"/>
          <w:szCs w:val="20"/>
        </w:rPr>
        <w:t xml:space="preserve">(see </w:t>
      </w:r>
      <w:r w:rsidRPr="0071051A">
        <w:rPr>
          <w:rFonts w:ascii="Arial" w:hAnsi="Arial" w:cs="Arial"/>
          <w:i/>
          <w:szCs w:val="20"/>
        </w:rPr>
        <w:t>in vivo</w:t>
      </w:r>
      <w:r>
        <w:rPr>
          <w:rFonts w:ascii="Arial" w:hAnsi="Arial" w:cs="Arial"/>
          <w:szCs w:val="20"/>
        </w:rPr>
        <w:t xml:space="preserve"> skills guidance) </w:t>
      </w:r>
      <w:r w:rsidR="00DE2FAF">
        <w:rPr>
          <w:rFonts w:ascii="Arial" w:hAnsi="Arial" w:cs="Arial"/>
          <w:szCs w:val="20"/>
        </w:rPr>
        <w:t>could</w:t>
      </w:r>
      <w:r w:rsidR="00573B1B">
        <w:rPr>
          <w:rFonts w:ascii="Arial" w:hAnsi="Arial" w:cs="Arial"/>
          <w:szCs w:val="20"/>
        </w:rPr>
        <w:t xml:space="preserve"> be eligible for </w:t>
      </w:r>
      <w:r w:rsidR="00DE2FAF">
        <w:rPr>
          <w:rFonts w:ascii="Arial" w:hAnsi="Arial" w:cs="Arial"/>
          <w:szCs w:val="20"/>
        </w:rPr>
        <w:t xml:space="preserve">enhanced </w:t>
      </w:r>
      <w:r w:rsidR="00573B1B">
        <w:rPr>
          <w:rFonts w:ascii="Arial" w:hAnsi="Arial" w:cs="Arial"/>
          <w:szCs w:val="20"/>
        </w:rPr>
        <w:t>financial support</w:t>
      </w:r>
      <w:r w:rsidR="00905CC0">
        <w:rPr>
          <w:rFonts w:ascii="Arial" w:hAnsi="Arial" w:cs="Arial"/>
          <w:szCs w:val="20"/>
        </w:rPr>
        <w:t xml:space="preserve"> </w:t>
      </w:r>
      <w:r w:rsidR="00573B1B">
        <w:rPr>
          <w:rFonts w:ascii="Arial" w:hAnsi="Arial" w:cs="Arial"/>
          <w:szCs w:val="20"/>
        </w:rPr>
        <w:t>of</w:t>
      </w:r>
      <w:r>
        <w:rPr>
          <w:rFonts w:ascii="Arial" w:hAnsi="Arial" w:cs="Arial"/>
          <w:szCs w:val="20"/>
        </w:rPr>
        <w:t xml:space="preserve"> </w:t>
      </w:r>
      <w:r w:rsidR="00DE2FAF">
        <w:rPr>
          <w:rFonts w:ascii="Arial" w:hAnsi="Arial" w:cs="Arial"/>
          <w:szCs w:val="20"/>
        </w:rPr>
        <w:t xml:space="preserve">additional </w:t>
      </w:r>
      <w:r>
        <w:rPr>
          <w:rFonts w:ascii="Arial" w:hAnsi="Arial" w:cs="Arial"/>
          <w:szCs w:val="20"/>
        </w:rPr>
        <w:t>£5,000 per year.</w:t>
      </w:r>
      <w:r w:rsidR="00573B1B">
        <w:rPr>
          <w:rFonts w:ascii="Arial" w:hAnsi="Arial" w:cs="Arial"/>
          <w:szCs w:val="20"/>
        </w:rPr>
        <w:t xml:space="preserve"> </w:t>
      </w:r>
    </w:p>
    <w:p w14:paraId="77204F59" w14:textId="77777777" w:rsidR="006B7B16" w:rsidRDefault="006B7B16">
      <w:pPr>
        <w:rPr>
          <w:rFonts w:ascii="Arial" w:hAnsi="Arial" w:cs="Arial"/>
          <w:szCs w:val="20"/>
        </w:rPr>
      </w:pPr>
    </w:p>
    <w:p w14:paraId="2D90FCB9" w14:textId="77777777" w:rsidR="006B7B16" w:rsidRPr="00905CC0" w:rsidRDefault="006B7B16">
      <w:pPr>
        <w:rPr>
          <w:rFonts w:ascii="Arial" w:hAnsi="Arial" w:cs="Arial"/>
          <w:b/>
          <w:color w:val="000090"/>
          <w:szCs w:val="20"/>
        </w:rPr>
      </w:pPr>
      <w:r w:rsidRPr="00905CC0">
        <w:rPr>
          <w:rFonts w:ascii="Arial" w:hAnsi="Arial" w:cs="Arial"/>
          <w:b/>
          <w:color w:val="000090"/>
          <w:szCs w:val="20"/>
        </w:rPr>
        <w:t>Is this a</w:t>
      </w:r>
      <w:r w:rsidR="00573B1B" w:rsidRPr="00905CC0">
        <w:rPr>
          <w:rFonts w:ascii="Arial" w:hAnsi="Arial" w:cs="Arial"/>
          <w:b/>
          <w:color w:val="000090"/>
          <w:szCs w:val="20"/>
        </w:rPr>
        <w:t>n industrial</w:t>
      </w:r>
      <w:r w:rsidRPr="00905CC0">
        <w:rPr>
          <w:rFonts w:ascii="Arial" w:hAnsi="Arial" w:cs="Arial"/>
          <w:b/>
          <w:color w:val="000090"/>
          <w:szCs w:val="20"/>
        </w:rPr>
        <w:t xml:space="preserve"> CASE studentship project?</w:t>
      </w:r>
    </w:p>
    <w:p w14:paraId="2E3C148F" w14:textId="1353B986" w:rsidR="006B7B16" w:rsidRDefault="006B7B16" w:rsidP="006B7B16">
      <w:pPr>
        <w:rPr>
          <w:rFonts w:ascii="Arial" w:hAnsi="Arial" w:cs="Arial"/>
          <w:szCs w:val="20"/>
        </w:rPr>
      </w:pPr>
      <w:r w:rsidRPr="00905CC0">
        <w:rPr>
          <w:rFonts w:ascii="Arial" w:hAnsi="Arial" w:cs="Arial"/>
          <w:b/>
          <w:szCs w:val="20"/>
        </w:rPr>
        <w:t>NO</w:t>
      </w:r>
      <w:r w:rsidR="00905CC0">
        <w:rPr>
          <w:rFonts w:ascii="Arial" w:hAnsi="Arial" w:cs="Arial"/>
          <w:szCs w:val="20"/>
        </w:rPr>
        <w:t xml:space="preserve"> </w:t>
      </w:r>
      <w:r w:rsidR="00905CC0">
        <w:rPr>
          <w:rFonts w:ascii="Arial" w:hAnsi="Arial" w:cs="Arial"/>
          <w:szCs w:val="20"/>
        </w:rPr>
        <w:tab/>
      </w:r>
    </w:p>
    <w:p w14:paraId="1D66E09B" w14:textId="77777777" w:rsidR="006B7B16" w:rsidRDefault="0071051A" w:rsidP="006B7B16">
      <w:pPr>
        <w:rPr>
          <w:rFonts w:ascii="Arial" w:hAnsi="Arial" w:cs="Arial"/>
          <w:szCs w:val="20"/>
        </w:rPr>
      </w:pPr>
      <w:r>
        <w:rPr>
          <w:rFonts w:ascii="Arial" w:hAnsi="Arial" w:cs="Arial"/>
          <w:szCs w:val="20"/>
        </w:rPr>
        <w:t>If the answer is YES</w:t>
      </w:r>
      <w:r w:rsidR="00573B1B">
        <w:rPr>
          <w:rFonts w:ascii="Arial" w:hAnsi="Arial" w:cs="Arial"/>
          <w:szCs w:val="20"/>
        </w:rPr>
        <w:t xml:space="preserve">, please provide </w:t>
      </w:r>
      <w:r w:rsidR="00573B1B" w:rsidRPr="0071051A">
        <w:rPr>
          <w:rFonts w:ascii="Arial" w:hAnsi="Arial" w:cs="Arial"/>
          <w:b/>
          <w:szCs w:val="20"/>
        </w:rPr>
        <w:t>a</w:t>
      </w:r>
      <w:r w:rsidR="00573B1B">
        <w:rPr>
          <w:rFonts w:ascii="Arial" w:hAnsi="Arial" w:cs="Arial"/>
          <w:szCs w:val="20"/>
        </w:rPr>
        <w:t xml:space="preserve"> </w:t>
      </w:r>
      <w:r w:rsidR="00F90692" w:rsidRPr="00F90692">
        <w:rPr>
          <w:rFonts w:ascii="Arial" w:hAnsi="Arial" w:cs="Arial"/>
          <w:b/>
          <w:szCs w:val="20"/>
        </w:rPr>
        <w:t>formal</w:t>
      </w:r>
      <w:r w:rsidR="00F90692">
        <w:rPr>
          <w:rFonts w:ascii="Arial" w:hAnsi="Arial" w:cs="Arial"/>
          <w:szCs w:val="20"/>
        </w:rPr>
        <w:t xml:space="preserve"> </w:t>
      </w:r>
      <w:r w:rsidR="00573B1B" w:rsidRPr="0071051A">
        <w:rPr>
          <w:rFonts w:ascii="Arial" w:hAnsi="Arial" w:cs="Arial"/>
          <w:b/>
          <w:szCs w:val="20"/>
        </w:rPr>
        <w:t>letter from the industrial partner</w:t>
      </w:r>
      <w:r w:rsidR="00573B1B">
        <w:rPr>
          <w:rFonts w:ascii="Arial" w:hAnsi="Arial" w:cs="Arial"/>
          <w:szCs w:val="20"/>
        </w:rPr>
        <w:t xml:space="preserve"> tha</w:t>
      </w:r>
      <w:r w:rsidR="00152927">
        <w:rPr>
          <w:rFonts w:ascii="Arial" w:hAnsi="Arial" w:cs="Arial"/>
          <w:szCs w:val="20"/>
        </w:rPr>
        <w:t>t includes the following</w:t>
      </w:r>
      <w:r w:rsidR="00573B1B">
        <w:rPr>
          <w:rFonts w:ascii="Arial" w:hAnsi="Arial" w:cs="Arial"/>
          <w:szCs w:val="20"/>
        </w:rPr>
        <w:t xml:space="preserve">: </w:t>
      </w:r>
    </w:p>
    <w:p w14:paraId="0EC35A73" w14:textId="77777777" w:rsidR="006B7B16" w:rsidRPr="00573B1B" w:rsidRDefault="006B7B16" w:rsidP="00573B1B">
      <w:pPr>
        <w:ind w:left="284" w:hanging="284"/>
        <w:rPr>
          <w:rFonts w:ascii="Arial" w:hAnsi="Arial" w:cs="Helvetica"/>
          <w:szCs w:val="30"/>
          <w:lang w:val="en-US"/>
        </w:rPr>
      </w:pPr>
      <w:r>
        <w:rPr>
          <w:rFonts w:ascii="Arial" w:hAnsi="Arial" w:cs="Arial"/>
          <w:szCs w:val="20"/>
        </w:rPr>
        <w:t>1</w:t>
      </w:r>
      <w:r w:rsidR="009500C0">
        <w:rPr>
          <w:rFonts w:ascii="Arial" w:hAnsi="Arial" w:cs="Arial"/>
          <w:szCs w:val="20"/>
        </w:rPr>
        <w:t>.</w:t>
      </w:r>
      <w:r w:rsidR="00573B1B">
        <w:rPr>
          <w:rFonts w:ascii="Arial" w:hAnsi="Arial" w:cs="Arial"/>
          <w:szCs w:val="20"/>
        </w:rPr>
        <w:t xml:space="preserve"> </w:t>
      </w:r>
      <w:r w:rsidR="00573B1B" w:rsidRPr="00573B1B">
        <w:rPr>
          <w:rFonts w:ascii="Arial" w:hAnsi="Arial" w:cs="Helvetica"/>
          <w:szCs w:val="30"/>
          <w:lang w:val="en-US"/>
        </w:rPr>
        <w:t>Financial commitments from the company as well as any other in-kind contribution</w:t>
      </w:r>
      <w:r w:rsidR="00573B1B">
        <w:rPr>
          <w:rFonts w:ascii="Arial" w:hAnsi="Arial" w:cs="Helvetica"/>
          <w:szCs w:val="30"/>
          <w:lang w:val="en-US"/>
        </w:rPr>
        <w:t xml:space="preserve"> </w:t>
      </w:r>
      <w:r w:rsidR="00573B1B" w:rsidRPr="00573B1B">
        <w:rPr>
          <w:rFonts w:ascii="Arial" w:hAnsi="Arial" w:cs="Helvetica"/>
          <w:szCs w:val="30"/>
          <w:lang w:val="en-US"/>
        </w:rPr>
        <w:t>towards the project</w:t>
      </w:r>
      <w:r w:rsidR="00573B1B">
        <w:rPr>
          <w:rFonts w:ascii="Arial" w:hAnsi="Arial" w:cs="Helvetica"/>
          <w:szCs w:val="30"/>
          <w:lang w:val="en-US"/>
        </w:rPr>
        <w:t xml:space="preserve">. </w:t>
      </w:r>
      <w:r w:rsidR="0071051A">
        <w:rPr>
          <w:rFonts w:ascii="Arial" w:hAnsi="Arial" w:cs="Helvetica"/>
          <w:szCs w:val="30"/>
          <w:lang w:val="en-US"/>
        </w:rPr>
        <w:t xml:space="preserve">Note that the minimum financial contribution to the academic institution by companies with more than 50 employees is </w:t>
      </w:r>
      <w:r w:rsidR="0071051A">
        <w:rPr>
          <w:rFonts w:ascii="Arial" w:hAnsi="Arial" w:cs="Arial"/>
          <w:szCs w:val="20"/>
        </w:rPr>
        <w:t>£1,400 per year.</w:t>
      </w:r>
      <w:r w:rsidR="0071051A">
        <w:rPr>
          <w:rFonts w:ascii="Arial" w:hAnsi="Arial" w:cs="Helvetica"/>
          <w:szCs w:val="30"/>
          <w:lang w:val="en-US"/>
        </w:rPr>
        <w:t xml:space="preserve"> </w:t>
      </w:r>
    </w:p>
    <w:p w14:paraId="7771B3D5" w14:textId="77777777" w:rsidR="006B7B16" w:rsidRDefault="006B7B16" w:rsidP="0071051A">
      <w:pPr>
        <w:ind w:left="284" w:hanging="284"/>
        <w:rPr>
          <w:rFonts w:ascii="Arial" w:hAnsi="Arial" w:cs="Arial"/>
          <w:szCs w:val="20"/>
        </w:rPr>
      </w:pPr>
      <w:r>
        <w:rPr>
          <w:rFonts w:ascii="Arial" w:hAnsi="Arial" w:cs="Arial"/>
          <w:szCs w:val="20"/>
        </w:rPr>
        <w:t>2</w:t>
      </w:r>
      <w:r w:rsidR="009500C0">
        <w:rPr>
          <w:rFonts w:ascii="Arial" w:hAnsi="Arial" w:cs="Arial"/>
          <w:szCs w:val="20"/>
        </w:rPr>
        <w:t>.</w:t>
      </w:r>
      <w:r w:rsidR="00573B1B">
        <w:rPr>
          <w:rFonts w:ascii="Arial" w:hAnsi="Arial" w:cs="Arial"/>
          <w:szCs w:val="20"/>
        </w:rPr>
        <w:t xml:space="preserve"> Commitment to support a 3-month placement including associated costs</w:t>
      </w:r>
      <w:r w:rsidR="0071051A">
        <w:rPr>
          <w:rFonts w:ascii="Arial" w:hAnsi="Arial" w:cs="Arial"/>
          <w:szCs w:val="20"/>
        </w:rPr>
        <w:t xml:space="preserve"> (travel, accommodation and training of the student).</w:t>
      </w:r>
    </w:p>
    <w:p w14:paraId="600CEC36" w14:textId="77777777" w:rsidR="006B7B16" w:rsidRDefault="006B7B16" w:rsidP="006B7B16">
      <w:pPr>
        <w:rPr>
          <w:rFonts w:ascii="Arial" w:hAnsi="Arial" w:cs="Arial"/>
          <w:szCs w:val="20"/>
        </w:rPr>
      </w:pPr>
      <w:r>
        <w:rPr>
          <w:rFonts w:ascii="Arial" w:hAnsi="Arial" w:cs="Arial"/>
          <w:szCs w:val="20"/>
        </w:rPr>
        <w:t>3</w:t>
      </w:r>
      <w:r w:rsidR="009500C0">
        <w:rPr>
          <w:rFonts w:ascii="Arial" w:hAnsi="Arial" w:cs="Arial"/>
          <w:szCs w:val="20"/>
        </w:rPr>
        <w:t>.</w:t>
      </w:r>
      <w:r w:rsidR="00573B1B">
        <w:rPr>
          <w:rFonts w:ascii="Arial" w:hAnsi="Arial" w:cs="Arial"/>
          <w:szCs w:val="20"/>
        </w:rPr>
        <w:t xml:space="preserve">  Whether an IP agreement has or will be signed with the </w:t>
      </w:r>
      <w:r w:rsidR="00152927">
        <w:rPr>
          <w:rFonts w:ascii="Arial" w:hAnsi="Arial" w:cs="Arial"/>
          <w:szCs w:val="20"/>
        </w:rPr>
        <w:t xml:space="preserve">host </w:t>
      </w:r>
      <w:r w:rsidR="00573B1B">
        <w:rPr>
          <w:rFonts w:ascii="Arial" w:hAnsi="Arial" w:cs="Arial"/>
          <w:szCs w:val="20"/>
        </w:rPr>
        <w:t>university.</w:t>
      </w:r>
    </w:p>
    <w:p w14:paraId="28D72B20" w14:textId="5BA98AE2" w:rsidR="009500C0" w:rsidRPr="00FC5D86" w:rsidRDefault="005442D0">
      <w:pPr>
        <w:rPr>
          <w:rFonts w:ascii="Arial" w:hAnsi="Arial" w:cs="Arial"/>
          <w:szCs w:val="20"/>
        </w:rPr>
      </w:pPr>
      <w:r>
        <w:rPr>
          <w:rFonts w:ascii="Arial" w:hAnsi="Arial" w:cs="Arial"/>
          <w:szCs w:val="20"/>
        </w:rPr>
        <w:t xml:space="preserve">4.  </w:t>
      </w:r>
      <w:r w:rsidRPr="005442D0">
        <w:rPr>
          <w:rFonts w:ascii="Arial" w:hAnsi="Arial" w:cs="Arial"/>
          <w:szCs w:val="20"/>
        </w:rPr>
        <w:t xml:space="preserve">Whether </w:t>
      </w:r>
      <w:r>
        <w:rPr>
          <w:rFonts w:ascii="Arial" w:hAnsi="Arial" w:cs="Arial"/>
        </w:rPr>
        <w:t>pu</w:t>
      </w:r>
      <w:r w:rsidRPr="00B45586">
        <w:rPr>
          <w:rFonts w:ascii="Arial" w:hAnsi="Arial" w:cs="Arial"/>
        </w:rPr>
        <w:t>blicatio</w:t>
      </w:r>
      <w:r w:rsidR="00905CC0">
        <w:rPr>
          <w:rFonts w:ascii="Arial" w:hAnsi="Arial" w:cs="Arial"/>
        </w:rPr>
        <w:t>n arrangements have been agreed</w:t>
      </w:r>
      <w:r w:rsidR="00905CC0">
        <w:rPr>
          <w:rFonts w:ascii="Arial" w:hAnsi="Arial" w:cs="Arial"/>
          <w:szCs w:val="20"/>
        </w:rPr>
        <w:t>.</w:t>
      </w:r>
    </w:p>
    <w:sectPr w:rsidR="009500C0" w:rsidRPr="00FC5D86" w:rsidSect="007717E2">
      <w:footerReference w:type="default" r:id="rId18"/>
      <w:pgSz w:w="11906" w:h="16838"/>
      <w:pgMar w:top="1134"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23B2" w14:textId="77777777" w:rsidR="00605267" w:rsidRDefault="00605267" w:rsidP="00D751D9">
      <w:pPr>
        <w:spacing w:after="0" w:line="240" w:lineRule="auto"/>
      </w:pPr>
      <w:r>
        <w:separator/>
      </w:r>
    </w:p>
  </w:endnote>
  <w:endnote w:type="continuationSeparator" w:id="0">
    <w:p w14:paraId="1BFB38AA" w14:textId="77777777" w:rsidR="00605267" w:rsidRDefault="00605267" w:rsidP="00D7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67258"/>
      <w:docPartObj>
        <w:docPartGallery w:val="Page Numbers (Bottom of Page)"/>
        <w:docPartUnique/>
      </w:docPartObj>
    </w:sdtPr>
    <w:sdtEndPr/>
    <w:sdtContent>
      <w:sdt>
        <w:sdtPr>
          <w:id w:val="860082579"/>
          <w:docPartObj>
            <w:docPartGallery w:val="Page Numbers (Top of Page)"/>
            <w:docPartUnique/>
          </w:docPartObj>
        </w:sdtPr>
        <w:sdtEndPr/>
        <w:sdtContent>
          <w:p w14:paraId="091F38D1" w14:textId="77777777" w:rsidR="008B75A0" w:rsidRDefault="008B75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28B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28BE">
              <w:rPr>
                <w:b/>
                <w:bCs/>
                <w:noProof/>
              </w:rPr>
              <w:t>6</w:t>
            </w:r>
            <w:r>
              <w:rPr>
                <w:b/>
                <w:bCs/>
                <w:sz w:val="24"/>
                <w:szCs w:val="24"/>
              </w:rPr>
              <w:fldChar w:fldCharType="end"/>
            </w:r>
          </w:p>
        </w:sdtContent>
      </w:sdt>
    </w:sdtContent>
  </w:sdt>
  <w:p w14:paraId="0DD35EE7" w14:textId="77777777" w:rsidR="008B75A0" w:rsidRDefault="008B7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AA49F" w14:textId="77777777" w:rsidR="00605267" w:rsidRDefault="00605267" w:rsidP="00D751D9">
      <w:pPr>
        <w:spacing w:after="0" w:line="240" w:lineRule="auto"/>
      </w:pPr>
      <w:r>
        <w:separator/>
      </w:r>
    </w:p>
  </w:footnote>
  <w:footnote w:type="continuationSeparator" w:id="0">
    <w:p w14:paraId="357C4183" w14:textId="77777777" w:rsidR="00605267" w:rsidRDefault="00605267" w:rsidP="00D75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4BF"/>
    <w:multiLevelType w:val="hybridMultilevel"/>
    <w:tmpl w:val="146006BA"/>
    <w:lvl w:ilvl="0" w:tplc="82E4ED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06191B"/>
    <w:multiLevelType w:val="hybridMultilevel"/>
    <w:tmpl w:val="43C2E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CB6016"/>
    <w:multiLevelType w:val="hybridMultilevel"/>
    <w:tmpl w:val="DB2A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66BD3"/>
    <w:multiLevelType w:val="hybridMultilevel"/>
    <w:tmpl w:val="B15A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 Harvey">
    <w15:presenceInfo w15:providerId="AD" w15:userId="S-1-5-21-1832502099-3190013980-3816544892-46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BA"/>
    <w:rsid w:val="0003418D"/>
    <w:rsid w:val="00057AAB"/>
    <w:rsid w:val="00131D2D"/>
    <w:rsid w:val="001410C1"/>
    <w:rsid w:val="00152927"/>
    <w:rsid w:val="0015389E"/>
    <w:rsid w:val="0015710D"/>
    <w:rsid w:val="001A2719"/>
    <w:rsid w:val="001C7DCE"/>
    <w:rsid w:val="001D6190"/>
    <w:rsid w:val="001E6707"/>
    <w:rsid w:val="00233325"/>
    <w:rsid w:val="00236DF4"/>
    <w:rsid w:val="00250889"/>
    <w:rsid w:val="00294415"/>
    <w:rsid w:val="002F5F45"/>
    <w:rsid w:val="00361025"/>
    <w:rsid w:val="00380CA8"/>
    <w:rsid w:val="00381052"/>
    <w:rsid w:val="00403525"/>
    <w:rsid w:val="0045701D"/>
    <w:rsid w:val="00481F3E"/>
    <w:rsid w:val="00492FB3"/>
    <w:rsid w:val="004A39B1"/>
    <w:rsid w:val="004A79BE"/>
    <w:rsid w:val="004E341F"/>
    <w:rsid w:val="00502AA0"/>
    <w:rsid w:val="005442D0"/>
    <w:rsid w:val="00562DB1"/>
    <w:rsid w:val="00573B1B"/>
    <w:rsid w:val="005A234C"/>
    <w:rsid w:val="005D6E5F"/>
    <w:rsid w:val="00605267"/>
    <w:rsid w:val="00625F96"/>
    <w:rsid w:val="00675BB9"/>
    <w:rsid w:val="006A3279"/>
    <w:rsid w:val="006B7B16"/>
    <w:rsid w:val="0071051A"/>
    <w:rsid w:val="007442F3"/>
    <w:rsid w:val="00746C4A"/>
    <w:rsid w:val="00771585"/>
    <w:rsid w:val="007717E2"/>
    <w:rsid w:val="00790050"/>
    <w:rsid w:val="007B1147"/>
    <w:rsid w:val="007C1AE6"/>
    <w:rsid w:val="007F4DB1"/>
    <w:rsid w:val="00813EFA"/>
    <w:rsid w:val="008673F1"/>
    <w:rsid w:val="00872E1E"/>
    <w:rsid w:val="008B75A0"/>
    <w:rsid w:val="00901F3C"/>
    <w:rsid w:val="00905CC0"/>
    <w:rsid w:val="009500C0"/>
    <w:rsid w:val="00970276"/>
    <w:rsid w:val="009C2B2A"/>
    <w:rsid w:val="009C3284"/>
    <w:rsid w:val="00A31D2A"/>
    <w:rsid w:val="00A37696"/>
    <w:rsid w:val="00A47EDF"/>
    <w:rsid w:val="00A61D3C"/>
    <w:rsid w:val="00A70CD8"/>
    <w:rsid w:val="00A90A22"/>
    <w:rsid w:val="00AA3715"/>
    <w:rsid w:val="00AE29F6"/>
    <w:rsid w:val="00AF4E67"/>
    <w:rsid w:val="00B27B59"/>
    <w:rsid w:val="00B33EC2"/>
    <w:rsid w:val="00B423C6"/>
    <w:rsid w:val="00B45586"/>
    <w:rsid w:val="00B755ED"/>
    <w:rsid w:val="00B93177"/>
    <w:rsid w:val="00BB2F84"/>
    <w:rsid w:val="00BF72C3"/>
    <w:rsid w:val="00C01827"/>
    <w:rsid w:val="00C03B5B"/>
    <w:rsid w:val="00C04575"/>
    <w:rsid w:val="00C3387F"/>
    <w:rsid w:val="00C428BE"/>
    <w:rsid w:val="00C81073"/>
    <w:rsid w:val="00CE4077"/>
    <w:rsid w:val="00D669B7"/>
    <w:rsid w:val="00D73086"/>
    <w:rsid w:val="00D751D9"/>
    <w:rsid w:val="00D85F22"/>
    <w:rsid w:val="00DA26C0"/>
    <w:rsid w:val="00DC59E6"/>
    <w:rsid w:val="00DC5DBA"/>
    <w:rsid w:val="00DD4899"/>
    <w:rsid w:val="00DE2FAF"/>
    <w:rsid w:val="00E276F1"/>
    <w:rsid w:val="00E44E37"/>
    <w:rsid w:val="00E45719"/>
    <w:rsid w:val="00E71D17"/>
    <w:rsid w:val="00E82BE1"/>
    <w:rsid w:val="00E91BC3"/>
    <w:rsid w:val="00EE6906"/>
    <w:rsid w:val="00F032DF"/>
    <w:rsid w:val="00F25C62"/>
    <w:rsid w:val="00F74C1D"/>
    <w:rsid w:val="00F90692"/>
    <w:rsid w:val="00FB4E33"/>
    <w:rsid w:val="00FC5D86"/>
    <w:rsid w:val="00FD1A76"/>
    <w:rsid w:val="00FF084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8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DBA"/>
    <w:rPr>
      <w:color w:val="0000FF" w:themeColor="hyperlink"/>
      <w:u w:val="single"/>
    </w:rPr>
  </w:style>
  <w:style w:type="paragraph" w:styleId="ListParagraph">
    <w:name w:val="List Paragraph"/>
    <w:basedOn w:val="Normal"/>
    <w:uiPriority w:val="34"/>
    <w:qFormat/>
    <w:rsid w:val="00DC5DBA"/>
    <w:pPr>
      <w:ind w:left="720"/>
      <w:contextualSpacing/>
    </w:pPr>
  </w:style>
  <w:style w:type="paragraph" w:styleId="Header">
    <w:name w:val="header"/>
    <w:basedOn w:val="Normal"/>
    <w:link w:val="HeaderChar"/>
    <w:uiPriority w:val="99"/>
    <w:unhideWhenUsed/>
    <w:rsid w:val="00D75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1D9"/>
  </w:style>
  <w:style w:type="paragraph" w:styleId="Footer">
    <w:name w:val="footer"/>
    <w:basedOn w:val="Normal"/>
    <w:link w:val="FooterChar"/>
    <w:uiPriority w:val="99"/>
    <w:unhideWhenUsed/>
    <w:rsid w:val="00D7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1D9"/>
  </w:style>
  <w:style w:type="character" w:styleId="CommentReference">
    <w:name w:val="annotation reference"/>
    <w:basedOn w:val="DefaultParagraphFont"/>
    <w:uiPriority w:val="99"/>
    <w:semiHidden/>
    <w:unhideWhenUsed/>
    <w:rsid w:val="001C7DCE"/>
    <w:rPr>
      <w:sz w:val="16"/>
      <w:szCs w:val="16"/>
    </w:rPr>
  </w:style>
  <w:style w:type="paragraph" w:styleId="CommentText">
    <w:name w:val="annotation text"/>
    <w:basedOn w:val="Normal"/>
    <w:link w:val="CommentTextChar"/>
    <w:uiPriority w:val="99"/>
    <w:semiHidden/>
    <w:unhideWhenUsed/>
    <w:rsid w:val="001C7DCE"/>
    <w:pPr>
      <w:spacing w:line="240" w:lineRule="auto"/>
    </w:pPr>
    <w:rPr>
      <w:sz w:val="20"/>
      <w:szCs w:val="20"/>
    </w:rPr>
  </w:style>
  <w:style w:type="character" w:customStyle="1" w:styleId="CommentTextChar">
    <w:name w:val="Comment Text Char"/>
    <w:basedOn w:val="DefaultParagraphFont"/>
    <w:link w:val="CommentText"/>
    <w:uiPriority w:val="99"/>
    <w:semiHidden/>
    <w:rsid w:val="001C7DCE"/>
    <w:rPr>
      <w:sz w:val="20"/>
      <w:szCs w:val="20"/>
    </w:rPr>
  </w:style>
  <w:style w:type="paragraph" w:styleId="CommentSubject">
    <w:name w:val="annotation subject"/>
    <w:basedOn w:val="CommentText"/>
    <w:next w:val="CommentText"/>
    <w:link w:val="CommentSubjectChar"/>
    <w:uiPriority w:val="99"/>
    <w:semiHidden/>
    <w:unhideWhenUsed/>
    <w:rsid w:val="001C7DCE"/>
    <w:rPr>
      <w:b/>
      <w:bCs/>
    </w:rPr>
  </w:style>
  <w:style w:type="character" w:customStyle="1" w:styleId="CommentSubjectChar">
    <w:name w:val="Comment Subject Char"/>
    <w:basedOn w:val="CommentTextChar"/>
    <w:link w:val="CommentSubject"/>
    <w:uiPriority w:val="99"/>
    <w:semiHidden/>
    <w:rsid w:val="001C7DCE"/>
    <w:rPr>
      <w:b/>
      <w:bCs/>
      <w:sz w:val="20"/>
      <w:szCs w:val="20"/>
    </w:rPr>
  </w:style>
  <w:style w:type="paragraph" w:styleId="BalloonText">
    <w:name w:val="Balloon Text"/>
    <w:basedOn w:val="Normal"/>
    <w:link w:val="BalloonTextChar"/>
    <w:uiPriority w:val="99"/>
    <w:semiHidden/>
    <w:unhideWhenUsed/>
    <w:rsid w:val="001C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CE"/>
    <w:rPr>
      <w:rFonts w:ascii="Tahoma" w:hAnsi="Tahoma" w:cs="Tahoma"/>
      <w:sz w:val="16"/>
      <w:szCs w:val="16"/>
    </w:rPr>
  </w:style>
  <w:style w:type="character" w:styleId="FollowedHyperlink">
    <w:name w:val="FollowedHyperlink"/>
    <w:basedOn w:val="DefaultParagraphFont"/>
    <w:uiPriority w:val="99"/>
    <w:semiHidden/>
    <w:unhideWhenUsed/>
    <w:rsid w:val="00E45719"/>
    <w:rPr>
      <w:color w:val="800080" w:themeColor="followedHyperlink"/>
      <w:u w:val="single"/>
    </w:rPr>
  </w:style>
  <w:style w:type="paragraph" w:customStyle="1" w:styleId="Default">
    <w:name w:val="Default"/>
    <w:rsid w:val="00380C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DBA"/>
    <w:rPr>
      <w:color w:val="0000FF" w:themeColor="hyperlink"/>
      <w:u w:val="single"/>
    </w:rPr>
  </w:style>
  <w:style w:type="paragraph" w:styleId="ListParagraph">
    <w:name w:val="List Paragraph"/>
    <w:basedOn w:val="Normal"/>
    <w:uiPriority w:val="34"/>
    <w:qFormat/>
    <w:rsid w:val="00DC5DBA"/>
    <w:pPr>
      <w:ind w:left="720"/>
      <w:contextualSpacing/>
    </w:pPr>
  </w:style>
  <w:style w:type="paragraph" w:styleId="Header">
    <w:name w:val="header"/>
    <w:basedOn w:val="Normal"/>
    <w:link w:val="HeaderChar"/>
    <w:uiPriority w:val="99"/>
    <w:unhideWhenUsed/>
    <w:rsid w:val="00D75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1D9"/>
  </w:style>
  <w:style w:type="paragraph" w:styleId="Footer">
    <w:name w:val="footer"/>
    <w:basedOn w:val="Normal"/>
    <w:link w:val="FooterChar"/>
    <w:uiPriority w:val="99"/>
    <w:unhideWhenUsed/>
    <w:rsid w:val="00D7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1D9"/>
  </w:style>
  <w:style w:type="character" w:styleId="CommentReference">
    <w:name w:val="annotation reference"/>
    <w:basedOn w:val="DefaultParagraphFont"/>
    <w:uiPriority w:val="99"/>
    <w:semiHidden/>
    <w:unhideWhenUsed/>
    <w:rsid w:val="001C7DCE"/>
    <w:rPr>
      <w:sz w:val="16"/>
      <w:szCs w:val="16"/>
    </w:rPr>
  </w:style>
  <w:style w:type="paragraph" w:styleId="CommentText">
    <w:name w:val="annotation text"/>
    <w:basedOn w:val="Normal"/>
    <w:link w:val="CommentTextChar"/>
    <w:uiPriority w:val="99"/>
    <w:semiHidden/>
    <w:unhideWhenUsed/>
    <w:rsid w:val="001C7DCE"/>
    <w:pPr>
      <w:spacing w:line="240" w:lineRule="auto"/>
    </w:pPr>
    <w:rPr>
      <w:sz w:val="20"/>
      <w:szCs w:val="20"/>
    </w:rPr>
  </w:style>
  <w:style w:type="character" w:customStyle="1" w:styleId="CommentTextChar">
    <w:name w:val="Comment Text Char"/>
    <w:basedOn w:val="DefaultParagraphFont"/>
    <w:link w:val="CommentText"/>
    <w:uiPriority w:val="99"/>
    <w:semiHidden/>
    <w:rsid w:val="001C7DCE"/>
    <w:rPr>
      <w:sz w:val="20"/>
      <w:szCs w:val="20"/>
    </w:rPr>
  </w:style>
  <w:style w:type="paragraph" w:styleId="CommentSubject">
    <w:name w:val="annotation subject"/>
    <w:basedOn w:val="CommentText"/>
    <w:next w:val="CommentText"/>
    <w:link w:val="CommentSubjectChar"/>
    <w:uiPriority w:val="99"/>
    <w:semiHidden/>
    <w:unhideWhenUsed/>
    <w:rsid w:val="001C7DCE"/>
    <w:rPr>
      <w:b/>
      <w:bCs/>
    </w:rPr>
  </w:style>
  <w:style w:type="character" w:customStyle="1" w:styleId="CommentSubjectChar">
    <w:name w:val="Comment Subject Char"/>
    <w:basedOn w:val="CommentTextChar"/>
    <w:link w:val="CommentSubject"/>
    <w:uiPriority w:val="99"/>
    <w:semiHidden/>
    <w:rsid w:val="001C7DCE"/>
    <w:rPr>
      <w:b/>
      <w:bCs/>
      <w:sz w:val="20"/>
      <w:szCs w:val="20"/>
    </w:rPr>
  </w:style>
  <w:style w:type="paragraph" w:styleId="BalloonText">
    <w:name w:val="Balloon Text"/>
    <w:basedOn w:val="Normal"/>
    <w:link w:val="BalloonTextChar"/>
    <w:uiPriority w:val="99"/>
    <w:semiHidden/>
    <w:unhideWhenUsed/>
    <w:rsid w:val="001C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CE"/>
    <w:rPr>
      <w:rFonts w:ascii="Tahoma" w:hAnsi="Tahoma" w:cs="Tahoma"/>
      <w:sz w:val="16"/>
      <w:szCs w:val="16"/>
    </w:rPr>
  </w:style>
  <w:style w:type="character" w:styleId="FollowedHyperlink">
    <w:name w:val="FollowedHyperlink"/>
    <w:basedOn w:val="DefaultParagraphFont"/>
    <w:uiPriority w:val="99"/>
    <w:semiHidden/>
    <w:unhideWhenUsed/>
    <w:rsid w:val="00E45719"/>
    <w:rPr>
      <w:color w:val="800080" w:themeColor="followedHyperlink"/>
      <w:u w:val="single"/>
    </w:rPr>
  </w:style>
  <w:style w:type="paragraph" w:customStyle="1" w:styleId="Default">
    <w:name w:val="Default"/>
    <w:rsid w:val="00380C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77198">
      <w:bodyDiv w:val="1"/>
      <w:marLeft w:val="0"/>
      <w:marRight w:val="0"/>
      <w:marTop w:val="0"/>
      <w:marBottom w:val="0"/>
      <w:divBdr>
        <w:top w:val="none" w:sz="0" w:space="0" w:color="auto"/>
        <w:left w:val="none" w:sz="0" w:space="0" w:color="auto"/>
        <w:bottom w:val="none" w:sz="0" w:space="0" w:color="auto"/>
        <w:right w:val="none" w:sz="0" w:space="0" w:color="auto"/>
      </w:divBdr>
    </w:div>
    <w:div w:id="19166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src.ac.uk/publications/planning/strategy/strategic-plan-index.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src.ac.uk/funding/priorities/priorities-index.aspx" TargetMode="External"/><Relationship Id="rId17" Type="http://schemas.openxmlformats.org/officeDocument/2006/relationships/hyperlink" Target="http://medicine.dundee.ac.uk/staff-member/dr-jenni-harvey" TargetMode="External"/><Relationship Id="rId2" Type="http://schemas.openxmlformats.org/officeDocument/2006/relationships/numbering" Target="numbering.xml"/><Relationship Id="rId16" Type="http://schemas.openxmlformats.org/officeDocument/2006/relationships/hyperlink" Target="https://risweb.st-andrews.ac.uk/portal/en/persons/gayle-helane-doherty(ec981419-7f32-4223-a638-311fdbe7532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src.ac.uk/research/science-remit.aspx" TargetMode="External"/><Relationship Id="rId5" Type="http://schemas.openxmlformats.org/officeDocument/2006/relationships/settings" Target="settings.xml"/><Relationship Id="rId15" Type="http://schemas.openxmlformats.org/officeDocument/2006/relationships/hyperlink" Target="http://www.bbsrc.ac.uk/documents/case-information-pack-pdf/" TargetMode="External"/><Relationship Id="rId10" Type="http://schemas.openxmlformats.org/officeDocument/2006/relationships/hyperlink" Target="http://www.eastscotbiodtp.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stscotbiodtp.ac.uk/" TargetMode="External"/><Relationship Id="rId14" Type="http://schemas.openxmlformats.org/officeDocument/2006/relationships/hyperlink" Target="http://www.bbsrc.ac.uk/funding/priorities/priorities-index.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39A9-EAFB-4673-AB02-02FC5D4B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Caroline</dc:creator>
  <cp:lastModifiedBy>Gayle</cp:lastModifiedBy>
  <cp:revision>2</cp:revision>
  <cp:lastPrinted>2015-09-10T15:26:00Z</cp:lastPrinted>
  <dcterms:created xsi:type="dcterms:W3CDTF">2015-10-23T07:34:00Z</dcterms:created>
  <dcterms:modified xsi:type="dcterms:W3CDTF">2015-10-23T07:34:00Z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